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>ей программе по русскому языку 11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135FF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135FF0">
        <w:rPr>
          <w:rFonts w:ascii="Times New Roman" w:hAnsi="Times New Roman"/>
          <w:b/>
          <w:sz w:val="24"/>
          <w:szCs w:val="24"/>
        </w:rPr>
        <w:t>9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704" w:rsidRPr="00207FB0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704" w:rsidRDefault="00796704" w:rsidP="00796704">
      <w:pPr>
        <w:pStyle w:val="a3"/>
        <w:jc w:val="both"/>
      </w:pPr>
      <w:r w:rsidRPr="00EF1B2A">
        <w:t xml:space="preserve">Рабочая программа по русскому языку в 11 классе создана на основе </w:t>
      </w:r>
      <w:r>
        <w:rPr>
          <w:color w:val="FF0000"/>
        </w:rPr>
        <w:t xml:space="preserve"> </w:t>
      </w:r>
      <w:r w:rsidRPr="008C046F">
        <w:t>Базисного</w:t>
      </w:r>
      <w:r>
        <w:rPr>
          <w:color w:val="FF0000"/>
        </w:rPr>
        <w:t xml:space="preserve"> </w:t>
      </w:r>
      <w:r w:rsidRPr="008C046F">
        <w:t>учебного плана 2004 года,</w:t>
      </w:r>
      <w:r>
        <w:t xml:space="preserve"> Примерной программы среднего </w:t>
      </w:r>
      <w:bookmarkStart w:id="0" w:name="_GoBack"/>
      <w:bookmarkEnd w:id="0"/>
      <w:r w:rsidRPr="00EF1B2A">
        <w:t xml:space="preserve"> общего образования по русскому языку для общеобразовательных учреждений с русским языком обучения, авторской программы под редакцией В.И.Власенкова (</w:t>
      </w:r>
      <w:r w:rsidRPr="00EF1B2A">
        <w:rPr>
          <w:rFonts w:eastAsia="Calibri"/>
        </w:rPr>
        <w:t>М</w:t>
      </w:r>
      <w:r>
        <w:rPr>
          <w:rFonts w:eastAsia="Calibri"/>
        </w:rPr>
        <w:t>.: Дрофа, 2012</w:t>
      </w:r>
      <w:r w:rsidRPr="00EF1B2A">
        <w:t>), образов</w:t>
      </w:r>
      <w:r>
        <w:t>ательной программы школы на 201</w:t>
      </w:r>
      <w:r w:rsidR="00135FF0">
        <w:t>8</w:t>
      </w:r>
      <w:r>
        <w:t>-201</w:t>
      </w:r>
      <w:r w:rsidR="00135FF0">
        <w:t>9</w:t>
      </w:r>
      <w:r>
        <w:t xml:space="preserve"> учебный год.</w:t>
      </w:r>
      <w:r w:rsidRPr="00EF1B2A">
        <w:t xml:space="preserve"> </w:t>
      </w:r>
    </w:p>
    <w:p w:rsidR="00796704" w:rsidRDefault="00796704" w:rsidP="00796704">
      <w:pPr>
        <w:pStyle w:val="a3"/>
        <w:jc w:val="both"/>
      </w:pPr>
    </w:p>
    <w:p w:rsidR="00796704" w:rsidRDefault="00796704" w:rsidP="00796704">
      <w:pPr>
        <w:pStyle w:val="a3"/>
        <w:jc w:val="both"/>
      </w:pPr>
      <w:r w:rsidRPr="00EF1B2A">
        <w:t>Учебник: Власенков А.И., Рыбченкова Л.М. Русский язык. Грамматика. Текст. Стили речи. 10-11 класс ОУ. – М.: Просвещение, 2014</w:t>
      </w:r>
    </w:p>
    <w:p w:rsidR="00796704" w:rsidRPr="00EF1B2A" w:rsidRDefault="00796704" w:rsidP="00796704">
      <w:pPr>
        <w:pStyle w:val="a3"/>
        <w:jc w:val="both"/>
      </w:pPr>
    </w:p>
    <w:p w:rsidR="00796704" w:rsidRDefault="00796704" w:rsidP="00796704">
      <w:pPr>
        <w:spacing w:after="0" w:line="240" w:lineRule="auto"/>
      </w:pPr>
      <w:r w:rsidRPr="00796704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русского языка  на этапе  среднего общего образования  в 11 классе в объёме   68  часов. </w:t>
      </w:r>
      <w:r>
        <w:rPr>
          <w:rFonts w:ascii="Times New Roman" w:hAnsi="Times New Roman"/>
          <w:sz w:val="24"/>
          <w:szCs w:val="24"/>
        </w:rPr>
        <w:t>По учебному плану школы на 201</w:t>
      </w:r>
      <w:r w:rsidR="00135FF0">
        <w:rPr>
          <w:rFonts w:ascii="Times New Roman" w:hAnsi="Times New Roman"/>
          <w:sz w:val="24"/>
          <w:szCs w:val="24"/>
        </w:rPr>
        <w:t>8-2019</w:t>
      </w:r>
      <w:r w:rsidRPr="002C099D">
        <w:rPr>
          <w:rFonts w:ascii="Times New Roman" w:hAnsi="Times New Roman"/>
          <w:sz w:val="24"/>
          <w:szCs w:val="24"/>
        </w:rPr>
        <w:t xml:space="preserve"> учебный год на изучение русс</w:t>
      </w:r>
      <w:r>
        <w:rPr>
          <w:rFonts w:ascii="Times New Roman" w:hAnsi="Times New Roman"/>
          <w:sz w:val="24"/>
          <w:szCs w:val="24"/>
        </w:rPr>
        <w:t xml:space="preserve">кого языка в 11 классе отведено </w:t>
      </w:r>
      <w:r w:rsidR="00135F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часа в неделю,  </w:t>
      </w:r>
      <w:r w:rsidR="00135FF0">
        <w:rPr>
          <w:rFonts w:ascii="Times New Roman" w:hAnsi="Times New Roman"/>
          <w:sz w:val="24"/>
          <w:szCs w:val="24"/>
        </w:rPr>
        <w:t xml:space="preserve"> 102 часа </w:t>
      </w:r>
      <w:r w:rsidRPr="002C099D">
        <w:rPr>
          <w:rFonts w:ascii="Times New Roman" w:hAnsi="Times New Roman"/>
          <w:sz w:val="24"/>
          <w:szCs w:val="24"/>
        </w:rPr>
        <w:t xml:space="preserve"> в год.</w:t>
      </w:r>
    </w:p>
    <w:p w:rsidR="00796704" w:rsidRDefault="00796704" w:rsidP="00796704">
      <w:pPr>
        <w:pStyle w:val="a3"/>
      </w:pPr>
      <w:r w:rsidRPr="00796704">
        <w:t>Согласно календарному учебному графику и расписанию уроков на 201</w:t>
      </w:r>
      <w:r w:rsidR="00135FF0">
        <w:t>8</w:t>
      </w:r>
      <w:r w:rsidRPr="00796704">
        <w:t>-201</w:t>
      </w:r>
      <w:r w:rsidR="00135FF0">
        <w:t>9</w:t>
      </w:r>
      <w:r w:rsidRPr="00796704">
        <w:t xml:space="preserve"> учебный год в МБОУ Тацинская СОШ №2  курс программы реализуется </w:t>
      </w:r>
      <w:r w:rsidRPr="00796704">
        <w:rPr>
          <w:color w:val="FF0000"/>
        </w:rPr>
        <w:t xml:space="preserve"> </w:t>
      </w:r>
      <w:r w:rsidR="00135FF0">
        <w:t xml:space="preserve"> 100</w:t>
      </w:r>
      <w:r w:rsidRPr="00796704">
        <w:t xml:space="preserve"> часов. Учебный материал изучается в полном объеме.</w:t>
      </w:r>
    </w:p>
    <w:p w:rsidR="00796704" w:rsidRDefault="00796704" w:rsidP="00796704">
      <w:pPr>
        <w:pStyle w:val="a3"/>
      </w:pPr>
    </w:p>
    <w:p w:rsidR="00796704" w:rsidRPr="00796704" w:rsidRDefault="00796704" w:rsidP="00796704">
      <w:pPr>
        <w:pStyle w:val="a3"/>
      </w:pPr>
    </w:p>
    <w:p w:rsidR="00796704" w:rsidRPr="00796704" w:rsidRDefault="00796704" w:rsidP="00796704">
      <w:pPr>
        <w:pStyle w:val="a3"/>
      </w:pPr>
      <w:r>
        <w:t xml:space="preserve">     </w:t>
      </w:r>
      <w:r w:rsidRPr="00796704">
        <w:t xml:space="preserve">Изучение русского языка в 11 классе направлено на достижение </w:t>
      </w:r>
      <w:r w:rsidRPr="00796704">
        <w:rPr>
          <w:b/>
        </w:rPr>
        <w:t>следующих целей:</w:t>
      </w:r>
    </w:p>
    <w:p w:rsidR="00796704" w:rsidRPr="00796704" w:rsidRDefault="00796704" w:rsidP="00796704">
      <w:pPr>
        <w:pStyle w:val="a3"/>
      </w:pPr>
      <w:r w:rsidRPr="00796704">
        <w:rPr>
          <w:spacing w:val="-1"/>
        </w:rPr>
        <w:t>воспитание гражданина и патриота; формирование представления о русском языке как духов</w:t>
      </w:r>
      <w:r w:rsidRPr="00796704"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96704" w:rsidRPr="00796704" w:rsidRDefault="00796704" w:rsidP="00796704">
      <w:pPr>
        <w:pStyle w:val="a3"/>
      </w:pPr>
      <w:r w:rsidRPr="00796704">
        <w:rPr>
          <w:spacing w:val="-1"/>
        </w:rPr>
        <w:t>развитие и совершенствование способности к речевому взаимодействию и социальной адап</w:t>
      </w:r>
      <w:r w:rsidRPr="00796704">
        <w:rPr>
          <w:spacing w:val="-2"/>
        </w:rPr>
        <w:t xml:space="preserve">тации; информационных умений и навыков; навыков самоорганизации и саморазвития; </w:t>
      </w:r>
      <w:r w:rsidRPr="00796704">
        <w:t>к</w:t>
      </w:r>
      <w:r w:rsidRPr="00796704">
        <w:rPr>
          <w:smallCaps/>
          <w:spacing w:val="-2"/>
        </w:rPr>
        <w:t xml:space="preserve"> </w:t>
      </w:r>
      <w:r w:rsidRPr="00796704">
        <w:t>осознанному выбору профессии; к получению высшего гуманитарного образования;</w:t>
      </w:r>
    </w:p>
    <w:p w:rsidR="00796704" w:rsidRPr="00796704" w:rsidRDefault="00796704" w:rsidP="00796704">
      <w:pPr>
        <w:pStyle w:val="a3"/>
      </w:pPr>
      <w:r w:rsidRPr="00796704">
        <w:rPr>
          <w:spacing w:val="-1"/>
        </w:rPr>
        <w:t xml:space="preserve">углубление знаний о лингвистике как науке; языке как многофункциональной развивающейся </w:t>
      </w:r>
      <w:r w:rsidRPr="00796704">
        <w:t>системе; взаимосвязи основных единиц и уровней языка; языковой норме, ее функциях; функцио</w:t>
      </w:r>
      <w:r w:rsidRPr="00796704">
        <w:softHyphen/>
      </w:r>
      <w:r w:rsidRPr="00796704">
        <w:rPr>
          <w:spacing w:val="-1"/>
        </w:rPr>
        <w:t xml:space="preserve">нально-стилистической системе русского языка; нормах речевого поведения в различных сферах и </w:t>
      </w:r>
      <w:r w:rsidRPr="00796704">
        <w:t>ситуациях общения;</w:t>
      </w:r>
    </w:p>
    <w:p w:rsidR="00796704" w:rsidRPr="00796704" w:rsidRDefault="00796704" w:rsidP="00796704">
      <w:pPr>
        <w:pStyle w:val="a3"/>
      </w:pPr>
      <w:r w:rsidRPr="00796704"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796704">
        <w:softHyphen/>
        <w:t>рический комментарий к языковым явлениям; оценивать языковые явления и факты с точки зре</w:t>
      </w:r>
      <w:r w:rsidRPr="00796704"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796704" w:rsidRPr="00796704" w:rsidRDefault="00796704" w:rsidP="00796704">
      <w:pPr>
        <w:pStyle w:val="a3"/>
      </w:pPr>
      <w:r w:rsidRPr="00796704"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796704">
        <w:softHyphen/>
        <w:t>разного использования языка в различных сферах и ситуациях общения.</w:t>
      </w:r>
    </w:p>
    <w:p w:rsidR="00796704" w:rsidRPr="00796704" w:rsidRDefault="00796704" w:rsidP="00796704">
      <w:pPr>
        <w:pStyle w:val="a3"/>
      </w:pPr>
      <w:r w:rsidRPr="00796704">
        <w:t xml:space="preserve">На основании требований Федерального государственного образовательного стандарта общего </w:t>
      </w:r>
      <w:r w:rsidRPr="00796704">
        <w:rPr>
          <w:spacing w:val="-1"/>
        </w:rPr>
        <w:t xml:space="preserve">образования </w:t>
      </w:r>
      <w:smartTag w:uri="urn:schemas-microsoft-com:office:smarttags" w:element="metricconverter">
        <w:smartTagPr>
          <w:attr w:name="ProductID" w:val="2004 г"/>
        </w:smartTagPr>
        <w:r w:rsidRPr="00796704">
          <w:rPr>
            <w:spacing w:val="-1"/>
          </w:rPr>
          <w:t>2004 г</w:t>
        </w:r>
      </w:smartTag>
      <w:r w:rsidRPr="00796704">
        <w:rPr>
          <w:spacing w:val="-1"/>
        </w:rPr>
        <w:t>.</w:t>
      </w:r>
      <w:r w:rsidRPr="00796704">
        <w:rPr>
          <w:color w:val="FF0000"/>
          <w:spacing w:val="-1"/>
        </w:rPr>
        <w:t xml:space="preserve"> </w:t>
      </w:r>
      <w:r w:rsidRPr="00796704">
        <w:rPr>
          <w:spacing w:val="-1"/>
        </w:rPr>
        <w:t>в содержании программы предполагается реализовать актуальные в настоящее время компетентностный, личностно-ориентированный, деятельност</w:t>
      </w:r>
      <w:r w:rsidRPr="00796704">
        <w:t xml:space="preserve">ный подходы, которые определяют </w:t>
      </w:r>
      <w:r w:rsidRPr="00796704">
        <w:rPr>
          <w:b/>
        </w:rPr>
        <w:t>задачи обучения</w:t>
      </w:r>
      <w:r w:rsidRPr="00796704">
        <w:t>:</w:t>
      </w:r>
    </w:p>
    <w:p w:rsidR="00796704" w:rsidRPr="00796704" w:rsidRDefault="00796704" w:rsidP="00796704">
      <w:pPr>
        <w:pStyle w:val="a3"/>
      </w:pPr>
      <w:r w:rsidRPr="00796704">
        <w:rPr>
          <w:spacing w:val="-1"/>
        </w:rPr>
        <w:t>углубление знаний о лингвистике как науке; языке как многофункциональной развивающей</w:t>
      </w:r>
      <w:r w:rsidRPr="00796704">
        <w:rPr>
          <w:spacing w:val="-1"/>
        </w:rPr>
        <w:softHyphen/>
      </w:r>
      <w:r w:rsidRPr="00796704">
        <w:t>ся системе;</w:t>
      </w:r>
    </w:p>
    <w:p w:rsidR="00796704" w:rsidRPr="00796704" w:rsidRDefault="00796704" w:rsidP="00796704">
      <w:pPr>
        <w:pStyle w:val="a3"/>
      </w:pPr>
      <w:r w:rsidRPr="00796704">
        <w:lastRenderedPageBreak/>
        <w:t>овладение способами познавательной деятельности, информационно-коммуникативной и рефлексивной;</w:t>
      </w:r>
    </w:p>
    <w:p w:rsidR="00796704" w:rsidRPr="00796704" w:rsidRDefault="00796704" w:rsidP="00796704">
      <w:pPr>
        <w:pStyle w:val="a3"/>
      </w:pPr>
      <w:r w:rsidRPr="00796704">
        <w:t>освоение коммуникативной, языковой и лингвистической (языковедческой), культуроведческой компетенций.</w:t>
      </w:r>
    </w:p>
    <w:p w:rsidR="00796704" w:rsidRDefault="00796704" w:rsidP="00796704">
      <w:pPr>
        <w:pStyle w:val="a3"/>
      </w:pPr>
    </w:p>
    <w:p w:rsidR="00796704" w:rsidRDefault="00796704" w:rsidP="00796704">
      <w:pPr>
        <w:pStyle w:val="a3"/>
      </w:pPr>
      <w:r>
        <w:t xml:space="preserve">  </w:t>
      </w:r>
      <w:r w:rsidRPr="00334964">
        <w:t>С уч</w:t>
      </w:r>
      <w:r>
        <w:t>етом уровневой специфики класса</w:t>
      </w:r>
      <w:r w:rsidRPr="00334964">
        <w:t xml:space="preserve"> выстроена система учебных занятий уроков, спроектированы цели, задачи,  планируемые результаты, материал для сопутствующего повторения в целях подготовки к ЕГЭ, материал для комплексной работы с текстом, проектная деятельность учащихся.</w:t>
      </w:r>
    </w:p>
    <w:p w:rsidR="00796704" w:rsidRPr="00362A3F" w:rsidRDefault="00796704" w:rsidP="00796704">
      <w:pPr>
        <w:pStyle w:val="a3"/>
        <w:rPr>
          <w:rFonts w:ascii="Arial" w:hAnsi="Arial" w:cs="Arial"/>
          <w:b/>
          <w:color w:val="000000"/>
        </w:rPr>
      </w:pPr>
      <w:r>
        <w:rPr>
          <w:rStyle w:val="c12"/>
          <w:rFonts w:eastAsiaTheme="majorEastAsia"/>
          <w:b/>
          <w:bCs/>
          <w:color w:val="000000"/>
        </w:rPr>
        <w:t xml:space="preserve"> </w:t>
      </w:r>
    </w:p>
    <w:p w:rsidR="00796704" w:rsidRDefault="00796704" w:rsidP="00796704">
      <w:pPr>
        <w:rPr>
          <w:lang w:eastAsia="ru-RU"/>
        </w:rPr>
      </w:pP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7967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русского языка и литературы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Зверева Марина Ивановна.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796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704"/>
    <w:rsid w:val="00135FF0"/>
    <w:rsid w:val="00796704"/>
    <w:rsid w:val="007B6684"/>
    <w:rsid w:val="00F9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2017-09-26T17:13:00Z</dcterms:created>
  <dcterms:modified xsi:type="dcterms:W3CDTF">2018-09-30T15:56:00Z</dcterms:modified>
</cp:coreProperties>
</file>