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B6" w:rsidRPr="002F75F9" w:rsidRDefault="00EC1D3E" w:rsidP="002F7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1DB6" w:rsidRPr="002F75F9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="00C21DB6" w:rsidRPr="002F75F9">
        <w:rPr>
          <w:sz w:val="28"/>
          <w:szCs w:val="28"/>
        </w:rPr>
        <w:t>Тацинская</w:t>
      </w:r>
      <w:proofErr w:type="spellEnd"/>
    </w:p>
    <w:p w:rsidR="00C21DB6" w:rsidRPr="002F75F9" w:rsidRDefault="00C21DB6" w:rsidP="002F75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75F9">
        <w:rPr>
          <w:sz w:val="28"/>
          <w:szCs w:val="28"/>
        </w:rPr>
        <w:t>Муниципальное бюджетное общеобразовательное учреждение</w:t>
      </w:r>
    </w:p>
    <w:p w:rsidR="00C21DB6" w:rsidRPr="002F75F9" w:rsidRDefault="00C21DB6" w:rsidP="002F75F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F75F9">
        <w:rPr>
          <w:sz w:val="28"/>
          <w:szCs w:val="28"/>
        </w:rPr>
        <w:t>Тацинская</w:t>
      </w:r>
      <w:proofErr w:type="spellEnd"/>
      <w:r w:rsidRPr="002F75F9">
        <w:rPr>
          <w:sz w:val="28"/>
          <w:szCs w:val="28"/>
        </w:rPr>
        <w:t xml:space="preserve"> средняя общеобразовательная школа № 2</w:t>
      </w:r>
    </w:p>
    <w:p w:rsidR="00C21DB6" w:rsidRPr="002F75F9" w:rsidRDefault="00C21DB6" w:rsidP="002F75F9">
      <w:pPr>
        <w:autoSpaceDE w:val="0"/>
        <w:autoSpaceDN w:val="0"/>
        <w:adjustRightInd w:val="0"/>
        <w:jc w:val="center"/>
      </w:pPr>
    </w:p>
    <w:p w:rsidR="00C21DB6" w:rsidRPr="002F75F9" w:rsidRDefault="00C21DB6" w:rsidP="002F75F9">
      <w:pPr>
        <w:autoSpaceDE w:val="0"/>
        <w:autoSpaceDN w:val="0"/>
        <w:adjustRightInd w:val="0"/>
        <w:jc w:val="center"/>
      </w:pPr>
    </w:p>
    <w:p w:rsidR="00C21DB6" w:rsidRPr="002F75F9" w:rsidRDefault="00C21DB6" w:rsidP="002F75F9">
      <w:pPr>
        <w:autoSpaceDE w:val="0"/>
        <w:autoSpaceDN w:val="0"/>
        <w:adjustRightInd w:val="0"/>
        <w:jc w:val="center"/>
      </w:pPr>
    </w:p>
    <w:p w:rsidR="00C21DB6" w:rsidRPr="002F75F9" w:rsidRDefault="00C21DB6" w:rsidP="002F75F9">
      <w:pPr>
        <w:autoSpaceDE w:val="0"/>
        <w:autoSpaceDN w:val="0"/>
        <w:adjustRightInd w:val="0"/>
        <w:jc w:val="both"/>
      </w:pPr>
      <w:r w:rsidRPr="002F75F9">
        <w:t xml:space="preserve">  СОГЛАСОВАНО                  </w:t>
      </w:r>
      <w:r>
        <w:t xml:space="preserve">                                      </w:t>
      </w:r>
      <w:r w:rsidRPr="002F75F9">
        <w:t xml:space="preserve">      </w:t>
      </w:r>
      <w:proofErr w:type="spellStart"/>
      <w:r w:rsidRPr="002F75F9">
        <w:t>СОГЛАСОВАНО</w:t>
      </w:r>
      <w:proofErr w:type="spellEnd"/>
      <w:r w:rsidRPr="002F75F9">
        <w:t xml:space="preserve">                     </w:t>
      </w:r>
      <w:r>
        <w:t xml:space="preserve">                                 </w:t>
      </w:r>
      <w:r w:rsidRPr="002F75F9">
        <w:t>УТВЕРЖДАЮ</w:t>
      </w:r>
    </w:p>
    <w:p w:rsidR="00C21DB6" w:rsidRPr="002F75F9" w:rsidRDefault="00C21DB6" w:rsidP="002F75F9">
      <w:pPr>
        <w:autoSpaceDE w:val="0"/>
        <w:autoSpaceDN w:val="0"/>
        <w:adjustRightInd w:val="0"/>
      </w:pPr>
      <w:r w:rsidRPr="002F75F9">
        <w:t xml:space="preserve">Протокол заседания МО       </w:t>
      </w:r>
      <w:r>
        <w:t xml:space="preserve">                                         </w:t>
      </w:r>
      <w:r w:rsidRPr="002F75F9">
        <w:t xml:space="preserve">    Заместитель директора               </w:t>
      </w:r>
      <w:r>
        <w:t xml:space="preserve">                              Директор школы _____Колбасина Н.В.</w:t>
      </w:r>
      <w:r w:rsidRPr="002F75F9">
        <w:t xml:space="preserve">                                                                                    </w:t>
      </w:r>
    </w:p>
    <w:p w:rsidR="00C21DB6" w:rsidRPr="002F75F9" w:rsidRDefault="00C21DB6" w:rsidP="002F75F9">
      <w:pPr>
        <w:autoSpaceDE w:val="0"/>
        <w:autoSpaceDN w:val="0"/>
        <w:adjustRightInd w:val="0"/>
      </w:pPr>
      <w:r>
        <w:t>классных руководителей</w:t>
      </w:r>
      <w:r w:rsidRPr="002F75F9">
        <w:t xml:space="preserve">          </w:t>
      </w:r>
      <w:r>
        <w:t xml:space="preserve">                                          по ВР  _____Гончарова Ю. А.</w:t>
      </w:r>
      <w:r w:rsidRPr="002F75F9">
        <w:t xml:space="preserve">                        </w:t>
      </w:r>
      <w:r>
        <w:t xml:space="preserve">         </w:t>
      </w:r>
      <w:proofErr w:type="gramStart"/>
      <w:r w:rsidRPr="002F75F9">
        <w:t>Приказ  от</w:t>
      </w:r>
      <w:proofErr w:type="gramEnd"/>
      <w:r w:rsidRPr="002F75F9">
        <w:t xml:space="preserve"> _________№ _____</w:t>
      </w:r>
    </w:p>
    <w:p w:rsidR="00C21DB6" w:rsidRPr="002F75F9" w:rsidRDefault="00C21DB6" w:rsidP="002F75F9">
      <w:pPr>
        <w:autoSpaceDE w:val="0"/>
        <w:autoSpaceDN w:val="0"/>
        <w:adjustRightInd w:val="0"/>
        <w:jc w:val="both"/>
      </w:pPr>
      <w:r>
        <w:t>Руководитель МО____</w:t>
      </w:r>
      <w:proofErr w:type="spellStart"/>
      <w:r>
        <w:t>Волоконская</w:t>
      </w:r>
      <w:proofErr w:type="spellEnd"/>
      <w:r>
        <w:t xml:space="preserve"> Н.В.</w:t>
      </w:r>
      <w:r w:rsidRPr="002F75F9">
        <w:t xml:space="preserve">          </w:t>
      </w:r>
      <w:r>
        <w:t xml:space="preserve">              </w:t>
      </w:r>
      <w:r w:rsidRPr="002F75F9">
        <w:t xml:space="preserve"> «__»________20__г.</w:t>
      </w:r>
    </w:p>
    <w:p w:rsidR="00C21DB6" w:rsidRPr="002F75F9" w:rsidRDefault="00C21DB6" w:rsidP="002F75F9">
      <w:pPr>
        <w:autoSpaceDE w:val="0"/>
        <w:autoSpaceDN w:val="0"/>
        <w:adjustRightInd w:val="0"/>
        <w:jc w:val="both"/>
      </w:pPr>
      <w:r w:rsidRPr="002F75F9">
        <w:t xml:space="preserve">Протокол МО от ___ </w:t>
      </w:r>
      <w:r>
        <w:t xml:space="preserve"> </w:t>
      </w:r>
      <w:r w:rsidRPr="002F75F9">
        <w:t xml:space="preserve">  № __</w:t>
      </w:r>
    </w:p>
    <w:p w:rsidR="00C21DB6" w:rsidRPr="002F75F9" w:rsidRDefault="00C21DB6" w:rsidP="002F75F9">
      <w:pPr>
        <w:autoSpaceDE w:val="0"/>
        <w:autoSpaceDN w:val="0"/>
        <w:adjustRightInd w:val="0"/>
      </w:pPr>
    </w:p>
    <w:p w:rsidR="00C21DB6" w:rsidRDefault="00C21DB6" w:rsidP="002F75F9">
      <w:pPr>
        <w:autoSpaceDE w:val="0"/>
        <w:autoSpaceDN w:val="0"/>
        <w:adjustRightInd w:val="0"/>
      </w:pPr>
    </w:p>
    <w:p w:rsidR="00E44C9A" w:rsidRDefault="00E44C9A" w:rsidP="002F75F9">
      <w:pPr>
        <w:autoSpaceDE w:val="0"/>
        <w:autoSpaceDN w:val="0"/>
        <w:adjustRightInd w:val="0"/>
      </w:pPr>
    </w:p>
    <w:p w:rsidR="00E44C9A" w:rsidRPr="002F75F9" w:rsidRDefault="00E44C9A" w:rsidP="002F75F9">
      <w:pPr>
        <w:autoSpaceDE w:val="0"/>
        <w:autoSpaceDN w:val="0"/>
        <w:adjustRightInd w:val="0"/>
      </w:pPr>
    </w:p>
    <w:p w:rsidR="00C21DB6" w:rsidRPr="002F75F9" w:rsidRDefault="00C21DB6" w:rsidP="002F75F9">
      <w:pPr>
        <w:autoSpaceDE w:val="0"/>
        <w:autoSpaceDN w:val="0"/>
        <w:adjustRightInd w:val="0"/>
      </w:pPr>
    </w:p>
    <w:p w:rsidR="00C21DB6" w:rsidRPr="002F75F9" w:rsidRDefault="00C21DB6" w:rsidP="002F75F9">
      <w:pPr>
        <w:autoSpaceDE w:val="0"/>
        <w:autoSpaceDN w:val="0"/>
        <w:adjustRightInd w:val="0"/>
        <w:rPr>
          <w:sz w:val="32"/>
          <w:szCs w:val="32"/>
        </w:rPr>
      </w:pPr>
    </w:p>
    <w:p w:rsidR="00C21DB6" w:rsidRPr="00E44C9A" w:rsidRDefault="00C21DB6" w:rsidP="002F7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C9A">
        <w:rPr>
          <w:b/>
          <w:sz w:val="28"/>
          <w:szCs w:val="28"/>
        </w:rPr>
        <w:t>РАБОЧАЯ    ПРОГРАММА</w:t>
      </w:r>
    </w:p>
    <w:p w:rsidR="00C21DB6" w:rsidRPr="00E44C9A" w:rsidRDefault="00C21DB6" w:rsidP="002F75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4C9A">
        <w:rPr>
          <w:sz w:val="28"/>
          <w:szCs w:val="28"/>
        </w:rPr>
        <w:t xml:space="preserve">по внеурочной </w:t>
      </w:r>
      <w:proofErr w:type="gramStart"/>
      <w:r w:rsidRPr="00E44C9A">
        <w:rPr>
          <w:sz w:val="28"/>
          <w:szCs w:val="28"/>
        </w:rPr>
        <w:t xml:space="preserve">деятельности </w:t>
      </w:r>
      <w:r w:rsidR="00E44C9A" w:rsidRPr="00E44C9A">
        <w:rPr>
          <w:sz w:val="28"/>
          <w:szCs w:val="28"/>
        </w:rPr>
        <w:t xml:space="preserve"> в</w:t>
      </w:r>
      <w:proofErr w:type="gramEnd"/>
      <w:r w:rsidR="00E44C9A" w:rsidRPr="00E44C9A">
        <w:rPr>
          <w:sz w:val="28"/>
          <w:szCs w:val="28"/>
        </w:rPr>
        <w:t xml:space="preserve"> 4</w:t>
      </w:r>
      <w:r w:rsidRPr="00E44C9A">
        <w:rPr>
          <w:sz w:val="28"/>
          <w:szCs w:val="28"/>
        </w:rPr>
        <w:t>-а,б классах «Шахматы»</w:t>
      </w:r>
    </w:p>
    <w:p w:rsidR="00C21DB6" w:rsidRPr="00E44C9A" w:rsidRDefault="00C21DB6" w:rsidP="002F75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4C9A">
        <w:rPr>
          <w:sz w:val="28"/>
          <w:szCs w:val="28"/>
        </w:rPr>
        <w:t>начальное общее образование</w:t>
      </w:r>
    </w:p>
    <w:p w:rsidR="00C21DB6" w:rsidRPr="00E44C9A" w:rsidRDefault="00C21DB6" w:rsidP="002F75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4C9A">
        <w:rPr>
          <w:sz w:val="28"/>
          <w:szCs w:val="28"/>
        </w:rPr>
        <w:t>Количество часов 34</w:t>
      </w:r>
    </w:p>
    <w:p w:rsidR="00C21DB6" w:rsidRPr="00E44C9A" w:rsidRDefault="00C21DB6" w:rsidP="002F75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4C9A">
        <w:rPr>
          <w:sz w:val="28"/>
          <w:szCs w:val="28"/>
        </w:rPr>
        <w:t>Учитель Спириденко Ирина Дмитриевна</w:t>
      </w:r>
    </w:p>
    <w:p w:rsidR="00C21DB6" w:rsidRPr="00E44C9A" w:rsidRDefault="00C21DB6" w:rsidP="002F75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4C9A">
        <w:rPr>
          <w:sz w:val="28"/>
          <w:szCs w:val="28"/>
        </w:rPr>
        <w:t xml:space="preserve">Программа разработана на основе авторской программы И. Г. </w:t>
      </w:r>
      <w:proofErr w:type="spellStart"/>
      <w:r w:rsidRPr="00E44C9A">
        <w:rPr>
          <w:sz w:val="28"/>
          <w:szCs w:val="28"/>
        </w:rPr>
        <w:t>Сухина</w:t>
      </w:r>
      <w:proofErr w:type="spellEnd"/>
      <w:r w:rsidRPr="00E44C9A">
        <w:rPr>
          <w:sz w:val="28"/>
          <w:szCs w:val="28"/>
        </w:rPr>
        <w:t xml:space="preserve"> «Шахматы-школе», Обнинск,</w:t>
      </w:r>
      <w:r w:rsidR="0024703B">
        <w:rPr>
          <w:sz w:val="28"/>
          <w:szCs w:val="28"/>
        </w:rPr>
        <w:t xml:space="preserve"> «Духовное возрождение»</w:t>
      </w:r>
      <w:r w:rsidR="00543BF0">
        <w:rPr>
          <w:sz w:val="28"/>
          <w:szCs w:val="28"/>
        </w:rPr>
        <w:t xml:space="preserve"> 2014</w:t>
      </w:r>
      <w:r w:rsidRPr="00E44C9A">
        <w:rPr>
          <w:sz w:val="28"/>
          <w:szCs w:val="28"/>
        </w:rPr>
        <w:t xml:space="preserve"> год</w:t>
      </w:r>
    </w:p>
    <w:p w:rsidR="00C21DB6" w:rsidRPr="00E44C9A" w:rsidRDefault="00C21DB6" w:rsidP="002F75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1DB6" w:rsidRPr="00E44C9A" w:rsidRDefault="00C21DB6" w:rsidP="002F75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1DB6" w:rsidRPr="00E44C9A" w:rsidRDefault="00C21DB6" w:rsidP="002F75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1DB6" w:rsidRPr="002F75F9" w:rsidRDefault="00C21DB6" w:rsidP="002F75F9">
      <w:pPr>
        <w:autoSpaceDE w:val="0"/>
        <w:autoSpaceDN w:val="0"/>
        <w:adjustRightInd w:val="0"/>
        <w:jc w:val="center"/>
      </w:pPr>
    </w:p>
    <w:p w:rsidR="00C21DB6" w:rsidRPr="002F75F9" w:rsidRDefault="00C21DB6" w:rsidP="002F75F9">
      <w:pPr>
        <w:autoSpaceDE w:val="0"/>
        <w:autoSpaceDN w:val="0"/>
        <w:adjustRightInd w:val="0"/>
        <w:jc w:val="center"/>
      </w:pPr>
    </w:p>
    <w:p w:rsidR="00C21DB6" w:rsidRPr="002F75F9" w:rsidRDefault="00C21DB6" w:rsidP="002F75F9">
      <w:pPr>
        <w:autoSpaceDE w:val="0"/>
        <w:autoSpaceDN w:val="0"/>
        <w:adjustRightInd w:val="0"/>
        <w:jc w:val="center"/>
        <w:rPr>
          <w:u w:val="single"/>
        </w:rPr>
      </w:pPr>
    </w:p>
    <w:p w:rsidR="00C21DB6" w:rsidRPr="002F75F9" w:rsidRDefault="00C21DB6" w:rsidP="002F75F9">
      <w:pPr>
        <w:autoSpaceDE w:val="0"/>
        <w:autoSpaceDN w:val="0"/>
        <w:adjustRightInd w:val="0"/>
        <w:rPr>
          <w:u w:val="single"/>
        </w:rPr>
      </w:pPr>
    </w:p>
    <w:p w:rsidR="00C21DB6" w:rsidRDefault="00C21DB6" w:rsidP="002F75F9">
      <w:pPr>
        <w:autoSpaceDE w:val="0"/>
        <w:autoSpaceDN w:val="0"/>
        <w:adjustRightInd w:val="0"/>
        <w:jc w:val="center"/>
        <w:rPr>
          <w:u w:val="single"/>
        </w:rPr>
      </w:pPr>
    </w:p>
    <w:p w:rsidR="00C21DB6" w:rsidRDefault="00C21DB6" w:rsidP="002F75F9">
      <w:pPr>
        <w:autoSpaceDE w:val="0"/>
        <w:autoSpaceDN w:val="0"/>
        <w:adjustRightInd w:val="0"/>
        <w:jc w:val="center"/>
        <w:rPr>
          <w:u w:val="single"/>
        </w:rPr>
      </w:pPr>
    </w:p>
    <w:p w:rsidR="00C21DB6" w:rsidRPr="002F75F9" w:rsidRDefault="00543BF0" w:rsidP="00543BF0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2018-2019</w:t>
      </w:r>
      <w:r w:rsidR="00C21DB6">
        <w:rPr>
          <w:u w:val="single"/>
        </w:rPr>
        <w:t xml:space="preserve"> </w:t>
      </w:r>
      <w:proofErr w:type="spellStart"/>
      <w:r w:rsidR="00C21DB6">
        <w:rPr>
          <w:u w:val="single"/>
        </w:rPr>
        <w:t>уч.г</w:t>
      </w:r>
      <w:proofErr w:type="spellEnd"/>
      <w:r w:rsidR="00C21DB6">
        <w:rPr>
          <w:u w:val="single"/>
        </w:rPr>
        <w:t>.</w:t>
      </w:r>
    </w:p>
    <w:p w:rsidR="00C21DB6" w:rsidRDefault="00C21DB6" w:rsidP="00857BA1">
      <w:pPr>
        <w:ind w:left="641" w:hanging="284"/>
        <w:rPr>
          <w:sz w:val="28"/>
          <w:szCs w:val="28"/>
        </w:rPr>
      </w:pPr>
    </w:p>
    <w:p w:rsidR="00E44C9A" w:rsidRPr="00AF5318" w:rsidRDefault="00E44C9A" w:rsidP="00857BA1">
      <w:pPr>
        <w:ind w:left="641" w:hanging="284"/>
        <w:rPr>
          <w:sz w:val="28"/>
          <w:szCs w:val="28"/>
        </w:rPr>
      </w:pPr>
    </w:p>
    <w:p w:rsidR="00C21DB6" w:rsidRDefault="00C21DB6" w:rsidP="00F67B85">
      <w:pPr>
        <w:jc w:val="center"/>
        <w:rPr>
          <w:b/>
          <w:sz w:val="28"/>
          <w:szCs w:val="28"/>
        </w:rPr>
      </w:pPr>
      <w:r w:rsidRPr="00E44C9A">
        <w:rPr>
          <w:b/>
          <w:sz w:val="28"/>
          <w:szCs w:val="28"/>
        </w:rPr>
        <w:t>Пояснительная записка</w:t>
      </w:r>
    </w:p>
    <w:p w:rsidR="0024703B" w:rsidRDefault="0024703B" w:rsidP="0024703B">
      <w:pPr>
        <w:spacing w:line="276" w:lineRule="auto"/>
        <w:jc w:val="both"/>
      </w:pPr>
      <w:r w:rsidRPr="00035AE6">
        <w:t xml:space="preserve">      Рабочая</w:t>
      </w:r>
      <w:r>
        <w:t xml:space="preserve"> программа</w:t>
      </w:r>
      <w:r w:rsidRPr="00035AE6">
        <w:t xml:space="preserve"> составлена на основе </w:t>
      </w:r>
      <w:r>
        <w:t>Федерального государственного</w:t>
      </w:r>
      <w:r w:rsidRPr="00DC2815">
        <w:t xml:space="preserve"> образовате</w:t>
      </w:r>
      <w:r>
        <w:t>льного</w:t>
      </w:r>
      <w:r w:rsidRPr="00DC2815">
        <w:t xml:space="preserve"> стандарт</w:t>
      </w:r>
      <w:r>
        <w:t>а началь</w:t>
      </w:r>
      <w:r w:rsidRPr="00DC2815">
        <w:t xml:space="preserve">ного общего </w:t>
      </w:r>
      <w:r>
        <w:t>о</w:t>
      </w:r>
      <w:r w:rsidRPr="00DC2815">
        <w:t>бразования</w:t>
      </w:r>
      <w:r>
        <w:t xml:space="preserve">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., </w:t>
      </w:r>
      <w:r w:rsidRPr="00DC2815">
        <w:t xml:space="preserve"> </w:t>
      </w:r>
      <w:r w:rsidRPr="00035AE6">
        <w:t xml:space="preserve">авторской  </w:t>
      </w:r>
      <w:r w:rsidRPr="00BA074F">
        <w:t xml:space="preserve">программы </w:t>
      </w:r>
      <w:proofErr w:type="spellStart"/>
      <w:r w:rsidRPr="00BA074F">
        <w:t>И.Г.Сухина</w:t>
      </w:r>
      <w:proofErr w:type="spellEnd"/>
      <w:r>
        <w:t xml:space="preserve"> «Шахматы» </w:t>
      </w:r>
      <w:r w:rsidRPr="00BA074F">
        <w:rPr>
          <w:rStyle w:val="apple-style-span"/>
          <w:color w:val="000000"/>
        </w:rPr>
        <w:t xml:space="preserve">Обнинск «Духовное </w:t>
      </w:r>
      <w:r>
        <w:rPr>
          <w:rStyle w:val="apple-style-span"/>
          <w:color w:val="000000"/>
        </w:rPr>
        <w:t>возрождение»</w:t>
      </w:r>
      <w:r w:rsidR="00543BF0">
        <w:rPr>
          <w:rStyle w:val="apple-style-span"/>
          <w:color w:val="000000"/>
        </w:rPr>
        <w:t xml:space="preserve"> 2014</w:t>
      </w:r>
      <w:r>
        <w:rPr>
          <w:rStyle w:val="apple-style-span"/>
          <w:color w:val="000000"/>
        </w:rPr>
        <w:t xml:space="preserve"> </w:t>
      </w:r>
      <w:r w:rsidRPr="00BA074F">
        <w:rPr>
          <w:rStyle w:val="apple-style-span"/>
          <w:color w:val="000000"/>
        </w:rPr>
        <w:t>г</w:t>
      </w:r>
      <w:r>
        <w:rPr>
          <w:rStyle w:val="apple-style-span"/>
          <w:color w:val="000000"/>
        </w:rPr>
        <w:t>.</w:t>
      </w:r>
      <w:r w:rsidRPr="00BA074F">
        <w:t>,</w:t>
      </w:r>
      <w:r>
        <w:t xml:space="preserve"> основной образов</w:t>
      </w:r>
      <w:r w:rsidR="00543BF0">
        <w:t>ательной программы школы на 2018-2019</w:t>
      </w:r>
      <w:r>
        <w:t xml:space="preserve"> учебный год.</w:t>
      </w:r>
    </w:p>
    <w:p w:rsidR="0024703B" w:rsidRPr="00974C75" w:rsidRDefault="0024703B" w:rsidP="0024703B">
      <w:pPr>
        <w:rPr>
          <w:szCs w:val="28"/>
        </w:rPr>
      </w:pPr>
      <w:r>
        <w:t xml:space="preserve">УМК: </w:t>
      </w:r>
      <w:r>
        <w:rPr>
          <w:szCs w:val="28"/>
        </w:rPr>
        <w:t xml:space="preserve"> И.Г. </w:t>
      </w:r>
      <w:proofErr w:type="spellStart"/>
      <w:r>
        <w:rPr>
          <w:szCs w:val="28"/>
        </w:rPr>
        <w:t>Сухин</w:t>
      </w:r>
      <w:proofErr w:type="spellEnd"/>
      <w:r>
        <w:rPr>
          <w:szCs w:val="28"/>
        </w:rPr>
        <w:t>. Шахматы, четверт</w:t>
      </w:r>
      <w:r w:rsidRPr="00974C75">
        <w:rPr>
          <w:szCs w:val="28"/>
        </w:rPr>
        <w:t xml:space="preserve">ый </w:t>
      </w:r>
      <w:r>
        <w:rPr>
          <w:szCs w:val="28"/>
        </w:rPr>
        <w:t xml:space="preserve">год, или  Там клетки черно-белые </w:t>
      </w:r>
      <w:r w:rsidRPr="00974C75">
        <w:rPr>
          <w:szCs w:val="28"/>
        </w:rPr>
        <w:t>чудес и тайн пол</w:t>
      </w:r>
      <w:r>
        <w:rPr>
          <w:szCs w:val="28"/>
        </w:rPr>
        <w:t>ны. / М.: Просвещение, 2014.</w:t>
      </w:r>
    </w:p>
    <w:p w:rsidR="00E44C9A" w:rsidRDefault="00E44C9A" w:rsidP="00E44C9A">
      <w:pPr>
        <w:ind w:left="720"/>
        <w:jc w:val="both"/>
        <w:rPr>
          <w:rFonts w:cs="NimbusRomNo9L-Regu"/>
          <w:color w:val="000000"/>
        </w:rPr>
      </w:pPr>
    </w:p>
    <w:p w:rsidR="00E44C9A" w:rsidRPr="00E44C9A" w:rsidRDefault="00E44C9A" w:rsidP="0024703B">
      <w:pPr>
        <w:jc w:val="center"/>
        <w:rPr>
          <w:b/>
          <w:sz w:val="28"/>
          <w:szCs w:val="28"/>
        </w:rPr>
      </w:pPr>
      <w:r w:rsidRPr="00E44C9A">
        <w:rPr>
          <w:b/>
          <w:sz w:val="28"/>
          <w:szCs w:val="28"/>
        </w:rPr>
        <w:t xml:space="preserve">Характеристика </w:t>
      </w:r>
      <w:r w:rsidR="0077289A">
        <w:rPr>
          <w:b/>
          <w:sz w:val="28"/>
          <w:szCs w:val="28"/>
        </w:rPr>
        <w:t>курса внеурочной деятельности</w:t>
      </w:r>
    </w:p>
    <w:p w:rsidR="00C21DB6" w:rsidRPr="00E44C9A" w:rsidRDefault="00C21DB6" w:rsidP="006E6676">
      <w:pPr>
        <w:rPr>
          <w:b/>
          <w:color w:val="000000"/>
        </w:rPr>
      </w:pPr>
      <w:r w:rsidRPr="00E44C9A">
        <w:rPr>
          <w:b/>
          <w:bCs/>
          <w:color w:val="000000"/>
        </w:rPr>
        <w:t>Цель программы</w:t>
      </w:r>
      <w:r w:rsidRPr="00E44C9A">
        <w:rPr>
          <w:b/>
          <w:color w:val="000000"/>
        </w:rPr>
        <w:t>:</w:t>
      </w:r>
    </w:p>
    <w:p w:rsidR="00C21DB6" w:rsidRPr="002C5847" w:rsidRDefault="00C21DB6" w:rsidP="006E6676">
      <w:pPr>
        <w:jc w:val="both"/>
        <w:rPr>
          <w:b/>
          <w:color w:val="000000"/>
          <w:sz w:val="32"/>
          <w:szCs w:val="32"/>
        </w:rPr>
      </w:pPr>
      <w:r w:rsidRPr="006E6676">
        <w:rPr>
          <w:color w:val="000000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  <w:r w:rsidRPr="006E6676">
        <w:rPr>
          <w:b/>
          <w:bCs/>
          <w:color w:val="000000"/>
        </w:rPr>
        <w:t>,</w:t>
      </w:r>
      <w:r w:rsidR="00E44C9A">
        <w:rPr>
          <w:b/>
          <w:bCs/>
          <w:color w:val="000000"/>
        </w:rPr>
        <w:t xml:space="preserve"> </w:t>
      </w:r>
      <w:r w:rsidRPr="006E6676">
        <w:t xml:space="preserve">для многогранного развития и социализации каждого учащегося в свободное от учёбы время. </w:t>
      </w:r>
    </w:p>
    <w:p w:rsidR="00C21DB6" w:rsidRPr="006E6676" w:rsidRDefault="00C21DB6" w:rsidP="006E6676">
      <w:pPr>
        <w:rPr>
          <w:sz w:val="28"/>
          <w:szCs w:val="28"/>
        </w:rPr>
      </w:pPr>
      <w:r w:rsidRPr="006E6676">
        <w:rPr>
          <w:b/>
        </w:rPr>
        <w:t>Задачи программы</w:t>
      </w:r>
      <w:r w:rsidRPr="006E6676">
        <w:rPr>
          <w:sz w:val="28"/>
          <w:szCs w:val="28"/>
        </w:rPr>
        <w:t>:</w:t>
      </w:r>
    </w:p>
    <w:p w:rsidR="00C21DB6" w:rsidRPr="006E6676" w:rsidRDefault="00C21DB6" w:rsidP="006E6676">
      <w:pPr>
        <w:numPr>
          <w:ilvl w:val="0"/>
          <w:numId w:val="44"/>
        </w:numPr>
        <w:tabs>
          <w:tab w:val="num" w:pos="0"/>
        </w:tabs>
        <w:ind w:left="0" w:firstLine="360"/>
      </w:pPr>
      <w:r w:rsidRPr="006E6676">
        <w:t>Организация общественно-полезной и досуговой деятельности учащихся.</w:t>
      </w:r>
    </w:p>
    <w:p w:rsidR="00C21DB6" w:rsidRPr="006E6676" w:rsidRDefault="00C21DB6" w:rsidP="006E6676">
      <w:pPr>
        <w:numPr>
          <w:ilvl w:val="0"/>
          <w:numId w:val="44"/>
        </w:numPr>
        <w:tabs>
          <w:tab w:val="num" w:pos="0"/>
        </w:tabs>
        <w:ind w:left="0" w:firstLine="360"/>
      </w:pPr>
      <w:r w:rsidRPr="006E6676">
        <w:t>Включение учащихся в разностороннюю деятельность.</w:t>
      </w:r>
    </w:p>
    <w:p w:rsidR="00C21DB6" w:rsidRPr="006E6676" w:rsidRDefault="00C21DB6" w:rsidP="006E6676">
      <w:pPr>
        <w:numPr>
          <w:ilvl w:val="0"/>
          <w:numId w:val="44"/>
        </w:numPr>
        <w:tabs>
          <w:tab w:val="num" w:pos="0"/>
        </w:tabs>
        <w:ind w:left="0" w:firstLine="360"/>
      </w:pPr>
      <w:r w:rsidRPr="006E6676">
        <w:t>Формирование навыков позитивного коммуникативного общения.</w:t>
      </w:r>
    </w:p>
    <w:p w:rsidR="00C21DB6" w:rsidRPr="006E6676" w:rsidRDefault="00C21DB6" w:rsidP="006E6676">
      <w:pPr>
        <w:numPr>
          <w:ilvl w:val="0"/>
          <w:numId w:val="44"/>
        </w:numPr>
        <w:tabs>
          <w:tab w:val="num" w:pos="0"/>
        </w:tabs>
        <w:ind w:left="0" w:firstLine="360"/>
      </w:pPr>
      <w:r w:rsidRPr="006E6676">
        <w:t xml:space="preserve">Развитие навыков организации и осуществления сотрудничества с педагогами, </w:t>
      </w:r>
    </w:p>
    <w:p w:rsidR="00C21DB6" w:rsidRPr="006E6676" w:rsidRDefault="00C21DB6" w:rsidP="006E6676">
      <w:r w:rsidRPr="006E6676">
        <w:t xml:space="preserve">           сверстниками.</w:t>
      </w:r>
    </w:p>
    <w:p w:rsidR="00C21DB6" w:rsidRPr="006E6676" w:rsidRDefault="00C21DB6" w:rsidP="006E6676">
      <w:pPr>
        <w:numPr>
          <w:ilvl w:val="0"/>
          <w:numId w:val="44"/>
        </w:numPr>
        <w:tabs>
          <w:tab w:val="num" w:pos="0"/>
        </w:tabs>
        <w:ind w:left="0" w:firstLine="360"/>
      </w:pPr>
      <w:r w:rsidRPr="006E6676">
        <w:t>Воспитание трудолюбия, способности к преодолению трудностей, целеустремлённости и настойчивости в достижении результата.</w:t>
      </w:r>
    </w:p>
    <w:p w:rsidR="00C21DB6" w:rsidRPr="006E6676" w:rsidRDefault="00C21DB6" w:rsidP="006E6676">
      <w:pPr>
        <w:numPr>
          <w:ilvl w:val="0"/>
          <w:numId w:val="44"/>
        </w:numPr>
      </w:pPr>
      <w:r w:rsidRPr="006E6676">
        <w:t>Развитие позитивного отношения к базовым общественным ценностям (человек, семья, Отечество, природа, мир, знания, труд, культура)-  для формирования здорового образа жизни.</w:t>
      </w:r>
    </w:p>
    <w:p w:rsidR="00C21DB6" w:rsidRPr="006E6676" w:rsidRDefault="00E44C9A" w:rsidP="006E6676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C21DB6" w:rsidRPr="006E6676">
        <w:rPr>
          <w:color w:val="000000"/>
        </w:rPr>
        <w:t xml:space="preserve"> 7.</w:t>
      </w:r>
      <w:r>
        <w:rPr>
          <w:color w:val="000000"/>
        </w:rPr>
        <w:t xml:space="preserve">   С</w:t>
      </w:r>
      <w:r w:rsidR="00C21DB6" w:rsidRPr="006E6676">
        <w:rPr>
          <w:color w:val="000000"/>
        </w:rPr>
        <w:t>оздание условий для формирования и развития ключевых компетенций</w:t>
      </w:r>
      <w:r w:rsidR="00C21DB6" w:rsidRPr="006E6676">
        <w:rPr>
          <w:rFonts w:eastAsia="SimSun"/>
          <w:color w:val="000000"/>
        </w:rPr>
        <w:t> </w:t>
      </w:r>
      <w:r w:rsidR="00C21DB6" w:rsidRPr="006E6676">
        <w:rPr>
          <w:color w:val="000000"/>
        </w:rPr>
        <w:t xml:space="preserve"> учащихся </w:t>
      </w:r>
    </w:p>
    <w:p w:rsidR="00C21DB6" w:rsidRPr="006E6676" w:rsidRDefault="00C21DB6" w:rsidP="006E6676">
      <w:pPr>
        <w:jc w:val="both"/>
        <w:rPr>
          <w:color w:val="000000"/>
        </w:rPr>
      </w:pPr>
      <w:r w:rsidRPr="006E6676">
        <w:rPr>
          <w:color w:val="000000"/>
        </w:rPr>
        <w:t>(коммуникативных, интеллектуальных, социальных);</w:t>
      </w:r>
    </w:p>
    <w:p w:rsidR="00C21DB6" w:rsidRPr="006E6676" w:rsidRDefault="00C21DB6" w:rsidP="00E44C9A">
      <w:pPr>
        <w:ind w:left="360"/>
        <w:jc w:val="both"/>
        <w:rPr>
          <w:color w:val="000000"/>
        </w:rPr>
      </w:pPr>
      <w:r w:rsidRPr="006E6676">
        <w:rPr>
          <w:color w:val="000000"/>
        </w:rPr>
        <w:t>8.</w:t>
      </w:r>
      <w:r w:rsidR="00E44C9A">
        <w:rPr>
          <w:color w:val="000000"/>
        </w:rPr>
        <w:t xml:space="preserve"> Ф</w:t>
      </w:r>
      <w:r w:rsidRPr="006E6676">
        <w:rPr>
          <w:color w:val="000000"/>
        </w:rPr>
        <w:t>ормирование универсальных способов мыслительной деятельности (абстрактно-логического мышления, памяти, внимания, творческого воображения, умения производить логические операции).</w:t>
      </w:r>
      <w:r w:rsidRPr="006E6676">
        <w:rPr>
          <w:rFonts w:eastAsia="SimSun"/>
          <w:color w:val="000000"/>
        </w:rPr>
        <w:t> </w:t>
      </w:r>
      <w:r w:rsidRPr="006E6676">
        <w:rPr>
          <w:color w:val="000000"/>
        </w:rPr>
        <w:t>  </w:t>
      </w:r>
    </w:p>
    <w:p w:rsidR="00C21DB6" w:rsidRPr="0069225B" w:rsidRDefault="00C21DB6" w:rsidP="00787DD1">
      <w:pPr>
        <w:rPr>
          <w:color w:val="000000"/>
        </w:rPr>
      </w:pPr>
      <w:r w:rsidRPr="0069225B">
        <w:rPr>
          <w:rStyle w:val="apple-converted-space"/>
          <w:rFonts w:eastAsia="SimSun"/>
          <w:color w:val="000000"/>
        </w:rPr>
        <w:t> </w:t>
      </w:r>
      <w:r>
        <w:rPr>
          <w:rStyle w:val="apple-converted-space"/>
          <w:rFonts w:eastAsia="SimSun"/>
          <w:color w:val="000000"/>
        </w:rPr>
        <w:tab/>
      </w:r>
      <w:r w:rsidR="00E44C9A">
        <w:rPr>
          <w:color w:val="000000"/>
        </w:rPr>
        <w:t>Программа «Шахматы</w:t>
      </w:r>
      <w:r w:rsidRPr="0069225B">
        <w:rPr>
          <w:color w:val="000000"/>
        </w:rPr>
        <w:t>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</w:t>
      </w:r>
      <w:r w:rsidRPr="0069225B">
        <w:rPr>
          <w:rStyle w:val="apple-converted-space"/>
          <w:rFonts w:eastAsia="SimSun"/>
          <w:color w:val="000000"/>
        </w:rPr>
        <w:t> </w:t>
      </w:r>
      <w:r w:rsidRPr="0069225B">
        <w:rPr>
          <w:color w:val="000000"/>
        </w:rPr>
        <w:t> </w:t>
      </w:r>
    </w:p>
    <w:p w:rsidR="00C21DB6" w:rsidRPr="0069225B" w:rsidRDefault="00C21DB6" w:rsidP="00787D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25B">
        <w:rPr>
          <w:color w:val="000000"/>
        </w:rPr>
        <w:t>        </w:t>
      </w:r>
      <w:r w:rsidRPr="0069225B">
        <w:rPr>
          <w:rStyle w:val="apple-converted-space"/>
          <w:rFonts w:eastAsia="SimSun"/>
          <w:color w:val="000000"/>
        </w:rPr>
        <w:t> </w:t>
      </w:r>
      <w:r w:rsidRPr="0069225B">
        <w:rPr>
          <w:color w:val="000000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C21DB6" w:rsidRDefault="00E44C9A" w:rsidP="00F8634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44C9A" w:rsidRDefault="00E44C9A" w:rsidP="00E44C9A">
      <w:pPr>
        <w:jc w:val="both"/>
        <w:rPr>
          <w:b/>
          <w:lang w:eastAsia="en-US"/>
        </w:rPr>
      </w:pPr>
      <w:r w:rsidRPr="000A7B53">
        <w:rPr>
          <w:b/>
          <w:lang w:eastAsia="en-US"/>
        </w:rPr>
        <w:t>В программу введены уроки регионального компонента</w:t>
      </w:r>
    </w:p>
    <w:p w:rsidR="00E44C9A" w:rsidRDefault="00E44C9A" w:rsidP="00E44C9A">
      <w:pPr>
        <w:jc w:val="both"/>
        <w:rPr>
          <w:b/>
          <w:lang w:eastAsia="en-US"/>
        </w:rPr>
      </w:pPr>
    </w:p>
    <w:p w:rsidR="00E44C9A" w:rsidRDefault="00E44C9A" w:rsidP="00E44C9A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8"/>
        <w:gridCol w:w="1680"/>
        <w:gridCol w:w="4993"/>
        <w:gridCol w:w="5528"/>
      </w:tblGrid>
      <w:tr w:rsidR="00E44C9A" w:rsidRPr="003645A5" w:rsidTr="009729FF">
        <w:tc>
          <w:tcPr>
            <w:tcW w:w="948" w:type="dxa"/>
            <w:tcBorders>
              <w:right w:val="single" w:sz="4" w:space="0" w:color="auto"/>
            </w:tcBorders>
          </w:tcPr>
          <w:p w:rsidR="00E44C9A" w:rsidRPr="000A7B53" w:rsidRDefault="00E44C9A" w:rsidP="009729FF">
            <w:pPr>
              <w:spacing w:line="276" w:lineRule="auto"/>
              <w:ind w:right="-49"/>
              <w:jc w:val="center"/>
              <w:rPr>
                <w:b/>
                <w:bCs/>
                <w:i/>
                <w:lang w:eastAsia="en-US"/>
              </w:rPr>
            </w:pPr>
            <w:r w:rsidRPr="000A7B53">
              <w:rPr>
                <w:b/>
                <w:bCs/>
                <w:i/>
                <w:lang w:eastAsia="en-US"/>
              </w:rPr>
              <w:lastRenderedPageBreak/>
              <w:t>№ урока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E44C9A" w:rsidRPr="000A7B53" w:rsidRDefault="00E44C9A" w:rsidP="009729FF">
            <w:pPr>
              <w:spacing w:line="276" w:lineRule="auto"/>
              <w:ind w:right="-49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Дата по плану</w:t>
            </w:r>
          </w:p>
        </w:tc>
        <w:tc>
          <w:tcPr>
            <w:tcW w:w="4993" w:type="dxa"/>
          </w:tcPr>
          <w:p w:rsidR="00E44C9A" w:rsidRPr="000A7B53" w:rsidRDefault="00E44C9A" w:rsidP="009729FF">
            <w:pPr>
              <w:spacing w:line="276" w:lineRule="auto"/>
              <w:ind w:right="-49"/>
              <w:jc w:val="center"/>
              <w:rPr>
                <w:b/>
                <w:bCs/>
                <w:i/>
                <w:lang w:eastAsia="en-US"/>
              </w:rPr>
            </w:pPr>
            <w:r w:rsidRPr="000A7B53">
              <w:rPr>
                <w:b/>
                <w:bCs/>
                <w:i/>
                <w:lang w:eastAsia="en-US"/>
              </w:rPr>
              <w:t>Тема урока</w:t>
            </w:r>
          </w:p>
        </w:tc>
        <w:tc>
          <w:tcPr>
            <w:tcW w:w="5528" w:type="dxa"/>
          </w:tcPr>
          <w:p w:rsidR="00E44C9A" w:rsidRPr="000A7B53" w:rsidRDefault="00E44C9A" w:rsidP="009729FF">
            <w:pPr>
              <w:spacing w:line="276" w:lineRule="auto"/>
              <w:ind w:right="-49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Содержание</w:t>
            </w:r>
            <w:r w:rsidRPr="000A7B53">
              <w:rPr>
                <w:b/>
                <w:bCs/>
                <w:i/>
                <w:lang w:eastAsia="en-US"/>
              </w:rPr>
              <w:t xml:space="preserve"> регионального компонента</w:t>
            </w:r>
          </w:p>
        </w:tc>
      </w:tr>
      <w:tr w:rsidR="0024703B" w:rsidRPr="003645A5" w:rsidTr="009729FF">
        <w:tc>
          <w:tcPr>
            <w:tcW w:w="948" w:type="dxa"/>
            <w:tcBorders>
              <w:right w:val="single" w:sz="4" w:space="0" w:color="auto"/>
            </w:tcBorders>
          </w:tcPr>
          <w:p w:rsidR="0024703B" w:rsidRPr="00626F84" w:rsidRDefault="0024703B" w:rsidP="009729FF">
            <w:pPr>
              <w:jc w:val="center"/>
            </w:pPr>
            <w:r w:rsidRPr="00626F84">
              <w:t>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70A78" w:rsidRPr="00A70A78" w:rsidRDefault="00A70A78" w:rsidP="00A70A78">
            <w:r w:rsidRPr="00A70A78">
              <w:t>4а 04.09</w:t>
            </w:r>
          </w:p>
          <w:p w:rsidR="00A70A78" w:rsidRPr="00A70A78" w:rsidRDefault="00A70A78" w:rsidP="00A70A78"/>
          <w:p w:rsidR="0024703B" w:rsidRPr="00A70A78" w:rsidRDefault="00A70A78" w:rsidP="00A70A78">
            <w:r w:rsidRPr="00A70A78">
              <w:t>4б 06.09</w:t>
            </w:r>
          </w:p>
        </w:tc>
        <w:tc>
          <w:tcPr>
            <w:tcW w:w="4993" w:type="dxa"/>
          </w:tcPr>
          <w:p w:rsidR="0024703B" w:rsidRPr="00626F84" w:rsidRDefault="0024703B" w:rsidP="009729FF">
            <w:pPr>
              <w:rPr>
                <w:b/>
              </w:rPr>
            </w:pPr>
            <w:r w:rsidRPr="00626F84">
              <w:t>Шахматная доска.</w:t>
            </w:r>
          </w:p>
        </w:tc>
        <w:tc>
          <w:tcPr>
            <w:tcW w:w="5528" w:type="dxa"/>
          </w:tcPr>
          <w:p w:rsidR="0024703B" w:rsidRPr="00626F84" w:rsidRDefault="0024703B" w:rsidP="009729FF">
            <w:r w:rsidRPr="00626F84">
              <w:t>Известные шахматисты Ростовской области</w:t>
            </w:r>
          </w:p>
        </w:tc>
      </w:tr>
      <w:tr w:rsidR="0024703B" w:rsidRPr="003645A5" w:rsidTr="009729FF">
        <w:tc>
          <w:tcPr>
            <w:tcW w:w="948" w:type="dxa"/>
            <w:tcBorders>
              <w:right w:val="single" w:sz="4" w:space="0" w:color="auto"/>
            </w:tcBorders>
          </w:tcPr>
          <w:p w:rsidR="0024703B" w:rsidRPr="00626F84" w:rsidRDefault="0024703B" w:rsidP="009729FF">
            <w:pPr>
              <w:jc w:val="center"/>
            </w:pPr>
            <w:r w:rsidRPr="00626F84">
              <w:t>25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70A78" w:rsidRPr="00A70A78" w:rsidRDefault="00A70A78" w:rsidP="00A70A78">
            <w:r w:rsidRPr="00A70A78">
              <w:t>4а 12.03</w:t>
            </w:r>
          </w:p>
          <w:p w:rsidR="00A70A78" w:rsidRPr="00A70A78" w:rsidRDefault="00A70A78" w:rsidP="00A70A78"/>
          <w:p w:rsidR="0024703B" w:rsidRPr="00A70A78" w:rsidRDefault="00A70A78" w:rsidP="00A70A78">
            <w:r w:rsidRPr="00A70A78">
              <w:t>4б 07.03</w:t>
            </w:r>
          </w:p>
        </w:tc>
        <w:tc>
          <w:tcPr>
            <w:tcW w:w="4993" w:type="dxa"/>
          </w:tcPr>
          <w:p w:rsidR="0024703B" w:rsidRPr="00626F84" w:rsidRDefault="00522CE2" w:rsidP="009729FF">
            <w:r w:rsidRPr="00524033">
              <w:t>Шахматные комбинации</w:t>
            </w:r>
          </w:p>
        </w:tc>
        <w:tc>
          <w:tcPr>
            <w:tcW w:w="5528" w:type="dxa"/>
          </w:tcPr>
          <w:p w:rsidR="0024703B" w:rsidRPr="00626F84" w:rsidRDefault="0024703B" w:rsidP="009729FF">
            <w:r w:rsidRPr="00626F84">
              <w:t>Шахматные победы спортсменов Тацинского района</w:t>
            </w:r>
          </w:p>
        </w:tc>
      </w:tr>
      <w:tr w:rsidR="00522CE2" w:rsidRPr="003645A5" w:rsidTr="009729FF">
        <w:tc>
          <w:tcPr>
            <w:tcW w:w="948" w:type="dxa"/>
            <w:tcBorders>
              <w:right w:val="single" w:sz="4" w:space="0" w:color="auto"/>
            </w:tcBorders>
          </w:tcPr>
          <w:p w:rsidR="00522CE2" w:rsidRPr="00626F84" w:rsidRDefault="00522CE2" w:rsidP="009729FF">
            <w:pPr>
              <w:jc w:val="center"/>
            </w:pPr>
            <w:r w:rsidRPr="00626F84">
              <w:t>33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70A78" w:rsidRPr="00A70A78" w:rsidRDefault="00A70A78" w:rsidP="00A70A78">
            <w:r w:rsidRPr="00A70A78">
              <w:t>4а 21.05</w:t>
            </w:r>
          </w:p>
          <w:p w:rsidR="00A70A78" w:rsidRPr="00A70A78" w:rsidRDefault="00A70A78" w:rsidP="00A70A78"/>
          <w:p w:rsidR="00522CE2" w:rsidRPr="00A70A78" w:rsidRDefault="00A70A78" w:rsidP="00A70A78">
            <w:r w:rsidRPr="00A70A78">
              <w:t>4б 16.05</w:t>
            </w:r>
          </w:p>
        </w:tc>
        <w:tc>
          <w:tcPr>
            <w:tcW w:w="4993" w:type="dxa"/>
          </w:tcPr>
          <w:p w:rsidR="00522CE2" w:rsidRPr="00524033" w:rsidRDefault="00522CE2" w:rsidP="00522CE2">
            <w:pPr>
              <w:suppressAutoHyphens/>
              <w:jc w:val="center"/>
            </w:pPr>
            <w:r w:rsidRPr="00524033">
              <w:t>Игра всеми фигурами из начального положения</w:t>
            </w:r>
          </w:p>
        </w:tc>
        <w:tc>
          <w:tcPr>
            <w:tcW w:w="5528" w:type="dxa"/>
          </w:tcPr>
          <w:p w:rsidR="00522CE2" w:rsidRPr="00626F84" w:rsidRDefault="00522CE2" w:rsidP="009729FF">
            <w:r w:rsidRPr="00626F84">
              <w:t xml:space="preserve">Шахматный кружок ДТЮ в ст. </w:t>
            </w:r>
            <w:proofErr w:type="spellStart"/>
            <w:r w:rsidRPr="00626F84">
              <w:t>Тацинской</w:t>
            </w:r>
            <w:proofErr w:type="spellEnd"/>
          </w:p>
        </w:tc>
      </w:tr>
    </w:tbl>
    <w:p w:rsidR="00E44C9A" w:rsidRDefault="00E44C9A" w:rsidP="00E44C9A">
      <w:pPr>
        <w:jc w:val="both"/>
        <w:rPr>
          <w:b/>
          <w:lang w:eastAsia="en-US"/>
        </w:rPr>
      </w:pPr>
    </w:p>
    <w:p w:rsidR="00E44C9A" w:rsidRPr="000A7B53" w:rsidRDefault="00E44C9A" w:rsidP="00E44C9A">
      <w:pPr>
        <w:jc w:val="both"/>
        <w:rPr>
          <w:lang w:eastAsia="en-US"/>
        </w:rPr>
      </w:pPr>
      <w:r w:rsidRPr="000A7B53">
        <w:rPr>
          <w:lang w:eastAsia="en-US"/>
        </w:rPr>
        <w:t>В течение</w:t>
      </w:r>
      <w:r>
        <w:rPr>
          <w:lang w:eastAsia="en-US"/>
        </w:rPr>
        <w:t xml:space="preserve">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E44C9A" w:rsidRPr="00B742CA" w:rsidRDefault="00E44C9A" w:rsidP="00E44C9A">
      <w:pPr>
        <w:jc w:val="both"/>
        <w:rPr>
          <w:lang w:eastAsia="en-US"/>
        </w:rPr>
      </w:pPr>
    </w:p>
    <w:p w:rsidR="00E44C9A" w:rsidRDefault="00E44C9A" w:rsidP="00F8634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</w:p>
    <w:p w:rsidR="00E44C9A" w:rsidRDefault="00E44C9A" w:rsidP="00F8634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</w:p>
    <w:p w:rsidR="00E44C9A" w:rsidRDefault="00E44C9A" w:rsidP="00F8634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</w:p>
    <w:p w:rsidR="00C21DB6" w:rsidRDefault="00C21DB6" w:rsidP="00FC21BC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FC21BC">
        <w:rPr>
          <w:rFonts w:eastAsia="Times New Roman"/>
          <w:b/>
          <w:sz w:val="28"/>
          <w:szCs w:val="28"/>
          <w:lang w:eastAsia="en-US"/>
        </w:rPr>
        <w:t xml:space="preserve">Планируемые </w:t>
      </w:r>
      <w:r w:rsidR="0024703B">
        <w:rPr>
          <w:rFonts w:eastAsia="Times New Roman"/>
          <w:b/>
          <w:sz w:val="28"/>
          <w:szCs w:val="28"/>
          <w:lang w:eastAsia="en-US"/>
        </w:rPr>
        <w:t xml:space="preserve">результаты освоения </w:t>
      </w:r>
      <w:r w:rsidR="0077289A">
        <w:rPr>
          <w:rFonts w:eastAsia="Times New Roman"/>
          <w:b/>
          <w:sz w:val="28"/>
          <w:szCs w:val="28"/>
          <w:lang w:eastAsia="en-US"/>
        </w:rPr>
        <w:t>курса</w:t>
      </w:r>
      <w:r w:rsidRPr="00FC21BC">
        <w:rPr>
          <w:rFonts w:eastAsia="Times New Roman"/>
          <w:b/>
          <w:sz w:val="28"/>
          <w:szCs w:val="28"/>
          <w:lang w:eastAsia="en-US"/>
        </w:rPr>
        <w:t xml:space="preserve"> внеурочной деятельности</w:t>
      </w:r>
      <w:r w:rsidR="0024703B">
        <w:rPr>
          <w:rFonts w:eastAsia="Times New Roman"/>
          <w:b/>
          <w:sz w:val="28"/>
          <w:szCs w:val="28"/>
          <w:lang w:eastAsia="en-US"/>
        </w:rPr>
        <w:t xml:space="preserve"> </w:t>
      </w:r>
      <w:r w:rsidR="0077289A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24703B" w:rsidRDefault="0024703B" w:rsidP="0024703B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24703B" w:rsidRPr="008B3CE8" w:rsidRDefault="0024703B" w:rsidP="0024703B">
      <w:pPr>
        <w:pStyle w:val="western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  </w:t>
      </w:r>
      <w:r w:rsidRPr="008B3CE8">
        <w:rPr>
          <w:color w:val="000000"/>
        </w:rPr>
        <w:t xml:space="preserve">  </w:t>
      </w:r>
      <w:r w:rsidRPr="008B3CE8">
        <w:rPr>
          <w:b/>
          <w:bCs/>
          <w:color w:val="000000"/>
        </w:rPr>
        <w:t>В результате реализации программы учащиеся должны достичь следующих результатов:</w:t>
      </w:r>
    </w:p>
    <w:p w:rsidR="0024703B" w:rsidRDefault="0024703B" w:rsidP="0024703B">
      <w:pPr>
        <w:rPr>
          <w:color w:val="000000"/>
        </w:rPr>
      </w:pPr>
      <w:r>
        <w:rPr>
          <w:color w:val="000000"/>
        </w:rPr>
        <w:t xml:space="preserve">    - </w:t>
      </w:r>
      <w:r w:rsidRPr="008B3CE8">
        <w:rPr>
          <w:color w:val="000000"/>
        </w:rPr>
        <w:t>Рост личностного, интеллектуального и</w:t>
      </w:r>
      <w:r>
        <w:rPr>
          <w:color w:val="000000"/>
        </w:rPr>
        <w:t xml:space="preserve"> социального  развития ребёнка.</w:t>
      </w:r>
    </w:p>
    <w:p w:rsidR="0024703B" w:rsidRDefault="0024703B" w:rsidP="0024703B">
      <w:pPr>
        <w:rPr>
          <w:color w:val="000000"/>
        </w:rPr>
      </w:pPr>
      <w:r>
        <w:rPr>
          <w:color w:val="000000"/>
        </w:rPr>
        <w:t xml:space="preserve">    - Р</w:t>
      </w:r>
      <w:r w:rsidRPr="008B3CE8">
        <w:rPr>
          <w:color w:val="000000"/>
        </w:rPr>
        <w:t xml:space="preserve">азвитие коммуникативных способностей, инициативности, </w:t>
      </w:r>
      <w:r>
        <w:rPr>
          <w:color w:val="000000"/>
        </w:rPr>
        <w:t xml:space="preserve">    </w:t>
      </w:r>
      <w:r w:rsidRPr="008B3CE8">
        <w:rPr>
          <w:color w:val="000000"/>
        </w:rPr>
        <w:t>толерантности, самостоятельности.</w:t>
      </w:r>
    </w:p>
    <w:p w:rsidR="0024703B" w:rsidRDefault="0024703B" w:rsidP="0024703B">
      <w:pPr>
        <w:pStyle w:val="13"/>
        <w:autoSpaceDE w:val="0"/>
        <w:autoSpaceDN w:val="0"/>
        <w:adjustRightInd w:val="0"/>
        <w:ind w:left="0"/>
        <w:rPr>
          <w:color w:val="191919"/>
        </w:rPr>
      </w:pPr>
      <w:r w:rsidRPr="008B3CE8">
        <w:rPr>
          <w:color w:val="000000"/>
        </w:rPr>
        <w:t xml:space="preserve"> </w:t>
      </w:r>
      <w:r>
        <w:rPr>
          <w:color w:val="191919"/>
          <w:sz w:val="28"/>
          <w:szCs w:val="28"/>
        </w:rPr>
        <w:t xml:space="preserve">   -</w:t>
      </w:r>
      <w:r>
        <w:rPr>
          <w:color w:val="191919"/>
        </w:rPr>
        <w:t>Р</w:t>
      </w:r>
      <w:r w:rsidRPr="007E2658">
        <w:rPr>
          <w:color w:val="191919"/>
        </w:rPr>
        <w:t>азвитие наглядно-образного мышления и логики.</w:t>
      </w:r>
    </w:p>
    <w:p w:rsidR="0024703B" w:rsidRDefault="0024703B" w:rsidP="0024703B">
      <w:pPr>
        <w:pStyle w:val="2"/>
        <w:spacing w:after="0" w:line="240" w:lineRule="auto"/>
      </w:pPr>
      <w:r>
        <w:rPr>
          <w:color w:val="000000"/>
        </w:rPr>
        <w:t xml:space="preserve">   </w:t>
      </w:r>
      <w:r>
        <w:t xml:space="preserve"> -Овладение навыками игры в шахматы.</w:t>
      </w:r>
    </w:p>
    <w:p w:rsidR="0024703B" w:rsidRPr="008B3CE8" w:rsidRDefault="0024703B" w:rsidP="0024703B">
      <w:pPr>
        <w:pStyle w:val="2"/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    -</w:t>
      </w:r>
      <w:r w:rsidRPr="008B3CE8">
        <w:rPr>
          <w:color w:val="000000"/>
        </w:rPr>
        <w:t>Результативное участие в соревнованиях различных уровней.</w:t>
      </w:r>
    </w:p>
    <w:p w:rsidR="0024703B" w:rsidRPr="008B3CE8" w:rsidRDefault="0024703B" w:rsidP="0024703B">
      <w:pPr>
        <w:rPr>
          <w:color w:val="000000"/>
        </w:rPr>
      </w:pPr>
      <w:r>
        <w:rPr>
          <w:color w:val="000000"/>
        </w:rPr>
        <w:t xml:space="preserve">    - </w:t>
      </w:r>
      <w:r w:rsidRPr="008B3CE8">
        <w:rPr>
          <w:color w:val="000000"/>
        </w:rPr>
        <w:t xml:space="preserve">Освоение новых видов деятельности (дидактические игры и задания, игровые упражнения, соревнования). </w:t>
      </w:r>
    </w:p>
    <w:p w:rsidR="0024703B" w:rsidRPr="008B3CE8" w:rsidRDefault="0024703B" w:rsidP="0024703B">
      <w:pPr>
        <w:ind w:firstLine="360"/>
        <w:rPr>
          <w:color w:val="000000"/>
        </w:rPr>
      </w:pPr>
      <w:r w:rsidRPr="008B3CE8">
        <w:rPr>
          <w:color w:val="000000"/>
        </w:rPr>
        <w:t xml:space="preserve">Конечным результатом обучения считается умение сыграть по правилам  шахматную партию от начала до конца. Это предполагает определенную прочность знаний и умение применять их на практике. </w:t>
      </w:r>
    </w:p>
    <w:p w:rsidR="0024703B" w:rsidRDefault="0024703B" w:rsidP="0024703B">
      <w:pPr>
        <w:autoSpaceDE w:val="0"/>
        <w:autoSpaceDN w:val="0"/>
        <w:adjustRightInd w:val="0"/>
        <w:rPr>
          <w:b/>
          <w:i/>
          <w:color w:val="000000"/>
        </w:rPr>
      </w:pPr>
    </w:p>
    <w:p w:rsidR="0024703B" w:rsidRDefault="0024703B" w:rsidP="0024703B">
      <w:pPr>
        <w:autoSpaceDE w:val="0"/>
        <w:autoSpaceDN w:val="0"/>
        <w:adjustRightInd w:val="0"/>
        <w:rPr>
          <w:i/>
          <w:color w:val="000000"/>
        </w:rPr>
      </w:pPr>
      <w:r>
        <w:rPr>
          <w:b/>
          <w:i/>
          <w:color w:val="000000"/>
        </w:rPr>
        <w:t>Личностные</w:t>
      </w:r>
      <w:r w:rsidRPr="00BA074F">
        <w:rPr>
          <w:b/>
          <w:i/>
          <w:color w:val="000000"/>
        </w:rPr>
        <w:t xml:space="preserve"> результат</w:t>
      </w:r>
      <w:r>
        <w:rPr>
          <w:b/>
          <w:i/>
          <w:color w:val="000000"/>
        </w:rPr>
        <w:t>ы</w:t>
      </w:r>
      <w:r w:rsidRPr="007E2658">
        <w:rPr>
          <w:i/>
          <w:color w:val="000000"/>
        </w:rPr>
        <w:t>:</w:t>
      </w:r>
    </w:p>
    <w:p w:rsidR="0077289A" w:rsidRPr="0077289A" w:rsidRDefault="0077289A" w:rsidP="0024703B">
      <w:pPr>
        <w:autoSpaceDE w:val="0"/>
        <w:autoSpaceDN w:val="0"/>
        <w:adjustRightInd w:val="0"/>
        <w:rPr>
          <w:b/>
          <w:color w:val="000000"/>
        </w:rPr>
      </w:pPr>
      <w:r w:rsidRPr="0077289A">
        <w:rPr>
          <w:b/>
          <w:color w:val="000000"/>
        </w:rPr>
        <w:t>Учащиеся научатся</w:t>
      </w:r>
    </w:p>
    <w:p w:rsidR="0024703B" w:rsidRPr="008B3CE8" w:rsidRDefault="0077289A" w:rsidP="0024703B">
      <w:pPr>
        <w:pStyle w:val="13"/>
        <w:autoSpaceDE w:val="0"/>
        <w:autoSpaceDN w:val="0"/>
        <w:adjustRightInd w:val="0"/>
        <w:ind w:left="0"/>
        <w:rPr>
          <w:i/>
          <w:color w:val="000000"/>
        </w:rPr>
      </w:pPr>
      <w:r>
        <w:rPr>
          <w:color w:val="000000"/>
        </w:rPr>
        <w:t xml:space="preserve">     -</w:t>
      </w:r>
      <w:r w:rsidR="0024703B" w:rsidRPr="008B3CE8">
        <w:rPr>
          <w:color w:val="000000"/>
        </w:rPr>
        <w:t xml:space="preserve"> любознательности и сообразительности;</w:t>
      </w:r>
    </w:p>
    <w:p w:rsidR="0024703B" w:rsidRPr="008B3CE8" w:rsidRDefault="0077289A" w:rsidP="0024703B">
      <w:pPr>
        <w:pStyle w:val="13"/>
        <w:autoSpaceDE w:val="0"/>
        <w:autoSpaceDN w:val="0"/>
        <w:adjustRightInd w:val="0"/>
        <w:ind w:left="360"/>
        <w:rPr>
          <w:i/>
          <w:color w:val="000000"/>
        </w:rPr>
      </w:pPr>
      <w:r>
        <w:rPr>
          <w:color w:val="000000"/>
        </w:rPr>
        <w:t>-</w:t>
      </w:r>
      <w:r w:rsidR="0024703B" w:rsidRPr="008B3CE8">
        <w:rPr>
          <w:color w:val="000000"/>
        </w:rPr>
        <w:t xml:space="preserve"> целеустремл</w:t>
      </w:r>
      <w:r>
        <w:rPr>
          <w:color w:val="000000"/>
        </w:rPr>
        <w:t>ённости, внимательности, умению</w:t>
      </w:r>
      <w:r w:rsidR="0024703B" w:rsidRPr="008B3CE8">
        <w:rPr>
          <w:color w:val="000000"/>
        </w:rPr>
        <w:t xml:space="preserve"> контролировать свои действия;</w:t>
      </w:r>
    </w:p>
    <w:p w:rsidR="0024703B" w:rsidRDefault="0077289A" w:rsidP="0024703B">
      <w:pPr>
        <w:pStyle w:val="13"/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 xml:space="preserve">     - навыкам</w:t>
      </w:r>
      <w:r w:rsidR="0024703B" w:rsidRPr="008B3CE8">
        <w:rPr>
          <w:color w:val="000000"/>
        </w:rPr>
        <w:t xml:space="preserve"> сотрудничества со сверстниками;</w:t>
      </w:r>
    </w:p>
    <w:p w:rsidR="0024703B" w:rsidRDefault="0024703B" w:rsidP="0024703B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i/>
          <w:color w:val="000000"/>
        </w:rPr>
      </w:pPr>
      <w:proofErr w:type="spellStart"/>
      <w:r w:rsidRPr="00C67AEB">
        <w:rPr>
          <w:b/>
        </w:rPr>
        <w:t>Метапредметные</w:t>
      </w:r>
      <w:proofErr w:type="spellEnd"/>
      <w:r w:rsidRPr="00C67AEB">
        <w:rPr>
          <w:b/>
        </w:rPr>
        <w:t xml:space="preserve"> результаты:</w:t>
      </w:r>
      <w:r w:rsidRPr="002015EB">
        <w:rPr>
          <w:i/>
          <w:color w:val="000000"/>
        </w:rPr>
        <w:t xml:space="preserve"> </w:t>
      </w:r>
    </w:p>
    <w:p w:rsidR="0024703B" w:rsidRDefault="0024703B" w:rsidP="0024703B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i/>
          <w:color w:val="000000"/>
        </w:rPr>
      </w:pPr>
      <w:r w:rsidRPr="00524033">
        <w:rPr>
          <w:i/>
          <w:color w:val="000000"/>
        </w:rPr>
        <w:lastRenderedPageBreak/>
        <w:t xml:space="preserve">Познавательные: </w:t>
      </w:r>
    </w:p>
    <w:p w:rsidR="00BD52A9" w:rsidRPr="00BD52A9" w:rsidRDefault="00BD52A9" w:rsidP="0024703B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  <w:color w:val="000000"/>
        </w:rPr>
      </w:pPr>
      <w:r w:rsidRPr="00BD52A9">
        <w:rPr>
          <w:b/>
          <w:color w:val="000000"/>
        </w:rPr>
        <w:t>Учащиеся научатся</w:t>
      </w:r>
    </w:p>
    <w:p w:rsidR="00BD52A9" w:rsidRPr="0077289A" w:rsidRDefault="0024703B" w:rsidP="0024703B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color w:val="000000"/>
        </w:rPr>
      </w:pPr>
      <w:r w:rsidRPr="00524033">
        <w:rPr>
          <w:color w:val="000000"/>
        </w:rPr>
        <w:t>собирать и обрабатывать материал, учиться его передавать окружающим различными способами,</w:t>
      </w:r>
    </w:p>
    <w:p w:rsidR="0024703B" w:rsidRPr="00524033" w:rsidRDefault="0024703B" w:rsidP="0024703B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color w:val="000000"/>
        </w:rPr>
      </w:pPr>
      <w:r w:rsidRPr="00524033">
        <w:rPr>
          <w:color w:val="000000"/>
        </w:rPr>
        <w:t>овладевать начальными сведениями об изучаемом</w:t>
      </w:r>
      <w:r>
        <w:rPr>
          <w:color w:val="000000"/>
        </w:rPr>
        <w:t xml:space="preserve"> </w:t>
      </w:r>
      <w:r w:rsidRPr="00524033">
        <w:rPr>
          <w:color w:val="000000"/>
        </w:rPr>
        <w:t>об</w:t>
      </w:r>
      <w:r>
        <w:rPr>
          <w:color w:val="000000"/>
        </w:rPr>
        <w:t>ъ</w:t>
      </w:r>
      <w:r w:rsidR="00BD52A9">
        <w:rPr>
          <w:color w:val="000000"/>
        </w:rPr>
        <w:t xml:space="preserve">екте, </w:t>
      </w:r>
      <w:r w:rsidRPr="00524033">
        <w:rPr>
          <w:color w:val="000000"/>
        </w:rPr>
        <w:t xml:space="preserve"> работать в информационной среде</w:t>
      </w:r>
    </w:p>
    <w:p w:rsidR="0024703B" w:rsidRPr="00524033" w:rsidRDefault="0024703B" w:rsidP="0024703B">
      <w:pPr>
        <w:suppressAutoHyphens/>
        <w:rPr>
          <w:i/>
          <w:color w:val="000000"/>
        </w:rPr>
      </w:pPr>
      <w:r w:rsidRPr="00524033">
        <w:rPr>
          <w:i/>
          <w:color w:val="000000"/>
        </w:rPr>
        <w:t>Коммуникативные:</w:t>
      </w:r>
    </w:p>
    <w:p w:rsidR="0024703B" w:rsidRPr="00524033" w:rsidRDefault="00BD52A9" w:rsidP="0024703B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Д</w:t>
      </w:r>
      <w:r w:rsidR="0024703B" w:rsidRPr="00524033">
        <w:rPr>
          <w:bCs/>
          <w:color w:val="000000"/>
        </w:rPr>
        <w:t>оговариваться о распределении ролей и функций в совместной деятельности</w:t>
      </w:r>
    </w:p>
    <w:p w:rsidR="0024703B" w:rsidRPr="00524033" w:rsidRDefault="0024703B" w:rsidP="0024703B">
      <w:pPr>
        <w:suppressAutoHyphens/>
        <w:rPr>
          <w:bCs/>
          <w:i/>
          <w:color w:val="000000"/>
        </w:rPr>
      </w:pPr>
      <w:r w:rsidRPr="00524033">
        <w:rPr>
          <w:bCs/>
          <w:i/>
          <w:color w:val="000000"/>
        </w:rPr>
        <w:t>Регулятивные:</w:t>
      </w:r>
    </w:p>
    <w:p w:rsidR="0024703B" w:rsidRPr="00524033" w:rsidRDefault="0024703B" w:rsidP="0024703B">
      <w:pPr>
        <w:suppressAutoHyphens/>
        <w:rPr>
          <w:bCs/>
          <w:color w:val="000000"/>
        </w:rPr>
      </w:pPr>
      <w:r w:rsidRPr="00524033">
        <w:rPr>
          <w:bCs/>
          <w:color w:val="000000"/>
        </w:rPr>
        <w:t>находить способы решения и осуществления поставленных задач</w:t>
      </w:r>
    </w:p>
    <w:p w:rsidR="0024703B" w:rsidRDefault="0024703B" w:rsidP="0024703B">
      <w:pPr>
        <w:ind w:left="225"/>
        <w:rPr>
          <w:b/>
          <w:i/>
        </w:rPr>
      </w:pPr>
      <w:r>
        <w:rPr>
          <w:b/>
        </w:rPr>
        <w:t>Предметные результаты:</w:t>
      </w:r>
      <w:r w:rsidRPr="00615001">
        <w:rPr>
          <w:b/>
          <w:i/>
        </w:rPr>
        <w:t xml:space="preserve"> </w:t>
      </w:r>
    </w:p>
    <w:p w:rsidR="0024703B" w:rsidRPr="00BD52A9" w:rsidRDefault="0024703B" w:rsidP="0024703B">
      <w:pPr>
        <w:rPr>
          <w:rFonts w:eastAsia="Wingdings"/>
          <w:b/>
        </w:rPr>
      </w:pPr>
      <w:r w:rsidRPr="00BD52A9">
        <w:rPr>
          <w:b/>
        </w:rPr>
        <w:t>Учащиеся научатся</w:t>
      </w:r>
      <w:r w:rsidRPr="00BD52A9">
        <w:rPr>
          <w:rFonts w:eastAsia="Wingdings"/>
          <w:b/>
        </w:rPr>
        <w:t xml:space="preserve"> </w:t>
      </w:r>
    </w:p>
    <w:p w:rsidR="00BD52A9" w:rsidRDefault="00BD52A9" w:rsidP="00BD52A9">
      <w:pPr>
        <w:spacing w:after="200" w:line="276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О</w:t>
      </w:r>
      <w:r w:rsidRPr="00FC21BC">
        <w:rPr>
          <w:rFonts w:eastAsia="Times New Roman"/>
          <w:lang w:eastAsia="en-US"/>
        </w:rPr>
        <w:t>риентироваться на шахматной доске. Понимать информацию, представленную в ви</w:t>
      </w:r>
      <w:r>
        <w:rPr>
          <w:rFonts w:eastAsia="Times New Roman"/>
          <w:lang w:eastAsia="en-US"/>
        </w:rPr>
        <w:t>де текста, рисунков, схем. П</w:t>
      </w:r>
      <w:r w:rsidRPr="00FC21BC">
        <w:rPr>
          <w:rFonts w:eastAsia="Times New Roman"/>
          <w:lang w:eastAsia="en-US"/>
        </w:rPr>
        <w:t>равила</w:t>
      </w:r>
      <w:r>
        <w:rPr>
          <w:rFonts w:eastAsia="Times New Roman"/>
          <w:lang w:eastAsia="en-US"/>
        </w:rPr>
        <w:t xml:space="preserve">м </w:t>
      </w:r>
      <w:r w:rsidRPr="00FC21BC">
        <w:rPr>
          <w:rFonts w:eastAsia="Times New Roman"/>
          <w:lang w:eastAsia="en-US"/>
        </w:rPr>
        <w:t xml:space="preserve"> хода</w:t>
      </w:r>
      <w:r>
        <w:rPr>
          <w:rFonts w:eastAsia="Times New Roman"/>
          <w:lang w:eastAsia="en-US"/>
        </w:rPr>
        <w:t xml:space="preserve"> и взятия каждой из фигур, «игре</w:t>
      </w:r>
      <w:r w:rsidRPr="00FC21BC">
        <w:rPr>
          <w:rFonts w:eastAsia="Times New Roman"/>
          <w:lang w:eastAsia="en-US"/>
        </w:rPr>
        <w:t xml:space="preserve"> на уничтожение», лёгкие и тяжёлые фигуры, ладейные, коневые, слоновые, ферзевые, королевские пешки, взятие на </w:t>
      </w:r>
      <w:proofErr w:type="spellStart"/>
      <w:r w:rsidRPr="00FC21BC">
        <w:rPr>
          <w:rFonts w:eastAsia="Times New Roman"/>
          <w:lang w:eastAsia="en-US"/>
        </w:rPr>
        <w:t>прох</w:t>
      </w:r>
      <w:r>
        <w:rPr>
          <w:rFonts w:eastAsia="Times New Roman"/>
          <w:lang w:eastAsia="en-US"/>
        </w:rPr>
        <w:t>оде,превращение</w:t>
      </w:r>
      <w:proofErr w:type="spellEnd"/>
      <w:r>
        <w:rPr>
          <w:rFonts w:eastAsia="Times New Roman"/>
          <w:lang w:eastAsia="en-US"/>
        </w:rPr>
        <w:t xml:space="preserve"> пешки. Принципам</w:t>
      </w:r>
      <w:r w:rsidRPr="00FC21BC">
        <w:rPr>
          <w:rFonts w:eastAsia="Times New Roman"/>
          <w:lang w:eastAsia="en-US"/>
        </w:rPr>
        <w:t xml:space="preserve"> игры в дебюте;</w:t>
      </w:r>
      <w:r>
        <w:rPr>
          <w:rFonts w:eastAsia="Times New Roman"/>
          <w:lang w:eastAsia="en-US"/>
        </w:rPr>
        <w:t xml:space="preserve"> Основным  тактическим приемам</w:t>
      </w:r>
      <w:r w:rsidRPr="00FC21BC">
        <w:rPr>
          <w:rFonts w:eastAsia="Times New Roman"/>
          <w:lang w:eastAsia="en-US"/>
        </w:rPr>
        <w:t>; что означают термины: дебют, миттельшпиль, эндшпиль, темп, оппозиция, ключевые поля.</w:t>
      </w:r>
      <w:r>
        <w:rPr>
          <w:rFonts w:eastAsia="Times New Roman"/>
          <w:lang w:eastAsia="en-US"/>
        </w:rPr>
        <w:t xml:space="preserve"> </w:t>
      </w:r>
    </w:p>
    <w:p w:rsidR="0024703B" w:rsidRPr="00BD52A9" w:rsidRDefault="0024703B" w:rsidP="00BD52A9">
      <w:pPr>
        <w:spacing w:after="200" w:line="276" w:lineRule="auto"/>
        <w:rPr>
          <w:rFonts w:eastAsia="Times New Roman"/>
          <w:b/>
          <w:lang w:eastAsia="en-US"/>
        </w:rPr>
      </w:pPr>
      <w:r w:rsidRPr="00BD52A9">
        <w:rPr>
          <w:b/>
        </w:rPr>
        <w:t>Учащиеся получат возможность научиться</w:t>
      </w:r>
    </w:p>
    <w:p w:rsidR="0024703B" w:rsidRDefault="0024703B" w:rsidP="0024703B">
      <w:pPr>
        <w:pStyle w:val="a3"/>
        <w:spacing w:before="0" w:beforeAutospacing="0" w:after="0" w:afterAutospacing="0"/>
      </w:pPr>
      <w:r w:rsidRPr="00FA58F0">
        <w:rPr>
          <w:rFonts w:eastAsia="Wingdings"/>
        </w:rPr>
        <w:t xml:space="preserve">- </w:t>
      </w:r>
      <w:r w:rsidRPr="00FA58F0">
        <w:t>ориентироваться на шахматной доске;</w:t>
      </w:r>
    </w:p>
    <w:p w:rsidR="0024703B" w:rsidRPr="005C0CDF" w:rsidRDefault="0024703B" w:rsidP="0024703B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t>-</w:t>
      </w:r>
      <w:r w:rsidRPr="001B78E9">
        <w:t xml:space="preserve"> </w:t>
      </w:r>
      <w:r w:rsidRPr="00FA58F0">
        <w:t>играть, не нарушая шахматный кодекс;</w:t>
      </w:r>
    </w:p>
    <w:p w:rsidR="0024703B" w:rsidRPr="00FA58F0" w:rsidRDefault="0024703B" w:rsidP="0024703B">
      <w:pPr>
        <w:pStyle w:val="a3"/>
        <w:spacing w:before="0" w:beforeAutospacing="0" w:after="0" w:afterAutospacing="0"/>
        <w:rPr>
          <w:color w:val="000000"/>
        </w:rPr>
      </w:pPr>
      <w:r w:rsidRPr="00FA58F0">
        <w:rPr>
          <w:rFonts w:eastAsia="Wingdings"/>
          <w:color w:val="000000"/>
        </w:rPr>
        <w:t xml:space="preserve">- </w:t>
      </w:r>
      <w:r w:rsidRPr="00FA58F0">
        <w:rPr>
          <w:color w:val="000000"/>
        </w:rPr>
        <w:t>правильно помещать шахматную доску между партнерами;</w:t>
      </w:r>
    </w:p>
    <w:p w:rsidR="00BD52A9" w:rsidRDefault="00BD52A9" w:rsidP="0024703B">
      <w:pPr>
        <w:pStyle w:val="a3"/>
        <w:spacing w:before="0" w:beforeAutospacing="0" w:after="0" w:afterAutospacing="0"/>
        <w:rPr>
          <w:rFonts w:eastAsia="Times New Roman"/>
          <w:lang w:eastAsia="en-US"/>
        </w:rPr>
      </w:pPr>
      <w:r>
        <w:rPr>
          <w:color w:val="000000"/>
        </w:rPr>
        <w:t>-</w:t>
      </w:r>
      <w:r w:rsidRPr="00BD52A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г</w:t>
      </w:r>
      <w:r w:rsidRPr="00FC21BC">
        <w:rPr>
          <w:rFonts w:eastAsia="Times New Roman"/>
          <w:lang w:eastAsia="en-US"/>
        </w:rPr>
        <w:t xml:space="preserve">рамотно располагать шахматные фигуры в дебюте; </w:t>
      </w:r>
    </w:p>
    <w:p w:rsidR="00BD52A9" w:rsidRDefault="00BD52A9" w:rsidP="0024703B">
      <w:pPr>
        <w:pStyle w:val="a3"/>
        <w:spacing w:before="0" w:beforeAutospacing="0" w:after="0" w:afterAutospacing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</w:t>
      </w:r>
      <w:r w:rsidRPr="00FC21BC">
        <w:rPr>
          <w:rFonts w:eastAsia="Times New Roman"/>
          <w:lang w:eastAsia="en-US"/>
        </w:rPr>
        <w:t xml:space="preserve">находить несложные тактические удары и проводить комбинации; </w:t>
      </w:r>
    </w:p>
    <w:p w:rsidR="0024703B" w:rsidRPr="00FA58F0" w:rsidRDefault="00BD52A9" w:rsidP="0024703B">
      <w:pPr>
        <w:pStyle w:val="a3"/>
        <w:spacing w:before="0" w:beforeAutospacing="0" w:after="0" w:afterAutospacing="0"/>
        <w:rPr>
          <w:color w:val="000000"/>
        </w:rPr>
      </w:pPr>
      <w:r>
        <w:rPr>
          <w:rFonts w:eastAsia="Times New Roman"/>
          <w:lang w:eastAsia="en-US"/>
        </w:rPr>
        <w:t>-</w:t>
      </w:r>
      <w:r w:rsidRPr="00FC21BC">
        <w:rPr>
          <w:rFonts w:eastAsia="Times New Roman"/>
          <w:lang w:eastAsia="en-US"/>
        </w:rPr>
        <w:t>точно разыгрывать пр. окончания.</w:t>
      </w:r>
    </w:p>
    <w:p w:rsidR="0024703B" w:rsidRPr="00FA58F0" w:rsidRDefault="0024703B" w:rsidP="0024703B">
      <w:pPr>
        <w:pStyle w:val="a3"/>
        <w:spacing w:before="0" w:beforeAutospacing="0" w:after="0" w:afterAutospacing="0"/>
        <w:rPr>
          <w:color w:val="000000"/>
        </w:rPr>
      </w:pPr>
      <w:r w:rsidRPr="00FA58F0">
        <w:rPr>
          <w:rFonts w:eastAsia="Wingdings"/>
          <w:color w:val="000000"/>
        </w:rPr>
        <w:t xml:space="preserve">- </w:t>
      </w:r>
      <w:r w:rsidRPr="00FA58F0">
        <w:rPr>
          <w:color w:val="000000"/>
        </w:rPr>
        <w:t>рокировать;</w:t>
      </w:r>
    </w:p>
    <w:p w:rsidR="0024703B" w:rsidRPr="00FA58F0" w:rsidRDefault="0024703B" w:rsidP="0024703B">
      <w:pPr>
        <w:pStyle w:val="a3"/>
        <w:spacing w:before="0" w:beforeAutospacing="0" w:after="0" w:afterAutospacing="0"/>
        <w:rPr>
          <w:color w:val="000000"/>
        </w:rPr>
      </w:pPr>
      <w:r w:rsidRPr="00FA58F0">
        <w:rPr>
          <w:rFonts w:eastAsia="Wingdings"/>
          <w:color w:val="000000"/>
        </w:rPr>
        <w:t>-</w:t>
      </w:r>
      <w:r w:rsidRPr="00FA58F0">
        <w:rPr>
          <w:color w:val="000000"/>
        </w:rPr>
        <w:t>объявлять шах;</w:t>
      </w:r>
    </w:p>
    <w:p w:rsidR="0024703B" w:rsidRPr="00FA58F0" w:rsidRDefault="0024703B" w:rsidP="0024703B">
      <w:pPr>
        <w:pStyle w:val="a3"/>
        <w:spacing w:before="0" w:beforeAutospacing="0" w:after="0" w:afterAutospacing="0"/>
        <w:rPr>
          <w:color w:val="000000"/>
        </w:rPr>
      </w:pPr>
      <w:r w:rsidRPr="00FA58F0">
        <w:rPr>
          <w:rFonts w:eastAsia="Wingdings"/>
          <w:color w:val="000000"/>
        </w:rPr>
        <w:t xml:space="preserve">- </w:t>
      </w:r>
      <w:r w:rsidRPr="00FA58F0">
        <w:rPr>
          <w:color w:val="000000"/>
        </w:rPr>
        <w:t>ставить мат;</w:t>
      </w:r>
    </w:p>
    <w:p w:rsidR="0024703B" w:rsidRDefault="0024703B" w:rsidP="0024703B">
      <w:pPr>
        <w:pStyle w:val="a3"/>
        <w:spacing w:before="0" w:beforeAutospacing="0" w:after="0" w:afterAutospacing="0"/>
        <w:rPr>
          <w:color w:val="000000"/>
        </w:rPr>
      </w:pPr>
      <w:r w:rsidRPr="00FA58F0">
        <w:rPr>
          <w:rFonts w:eastAsia="Wingdings"/>
          <w:color w:val="000000"/>
        </w:rPr>
        <w:t xml:space="preserve">- </w:t>
      </w:r>
      <w:r w:rsidRPr="00FA58F0">
        <w:rPr>
          <w:color w:val="000000"/>
        </w:rPr>
        <w:t>решать элементарные задачи на мат в один</w:t>
      </w:r>
      <w:r w:rsidR="00BD52A9">
        <w:rPr>
          <w:color w:val="000000"/>
        </w:rPr>
        <w:t xml:space="preserve"> и несколько ходов</w:t>
      </w:r>
      <w:r w:rsidRPr="00FA58F0">
        <w:rPr>
          <w:color w:val="000000"/>
        </w:rPr>
        <w:t>.</w:t>
      </w:r>
    </w:p>
    <w:p w:rsidR="00C21DB6" w:rsidRDefault="00C21DB6" w:rsidP="002C5847">
      <w:pPr>
        <w:pStyle w:val="a3"/>
        <w:spacing w:before="0" w:beforeAutospacing="0" w:after="0" w:afterAutospacing="0"/>
        <w:jc w:val="both"/>
        <w:rPr>
          <w:rFonts w:eastAsia="Times New Roman"/>
          <w:b/>
          <w:sz w:val="28"/>
          <w:szCs w:val="28"/>
          <w:lang w:eastAsia="en-US"/>
        </w:rPr>
      </w:pPr>
    </w:p>
    <w:p w:rsidR="0077289A" w:rsidRPr="00383043" w:rsidRDefault="0077289A" w:rsidP="00383043">
      <w:pPr>
        <w:pStyle w:val="a3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Место курса в плане внеурочной деятельности</w:t>
      </w:r>
    </w:p>
    <w:p w:rsidR="0077289A" w:rsidRDefault="0077289A" w:rsidP="0051475A">
      <w:pPr>
        <w:pStyle w:val="a3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383043" w:rsidRPr="00383043" w:rsidRDefault="0051475A" w:rsidP="00383043">
      <w:r w:rsidRPr="00CE024A">
        <w:t>В соответст</w:t>
      </w:r>
      <w:r>
        <w:t xml:space="preserve">вии с учебным планом ОУ </w:t>
      </w:r>
      <w:r w:rsidRPr="00CE024A">
        <w:t xml:space="preserve"> на </w:t>
      </w:r>
      <w:r>
        <w:t>внеурочную деятельность «Шахматы» в 4</w:t>
      </w:r>
      <w:r w:rsidRPr="00CE024A">
        <w:t xml:space="preserve"> классе отводится 34 часа, из расчета 1 учебный час в неделю.</w:t>
      </w:r>
      <w:r w:rsidR="00383043">
        <w:t xml:space="preserve"> </w:t>
      </w:r>
      <w:r w:rsidR="00383043" w:rsidRPr="00383043">
        <w:t>Согласно календарному учебному гра</w:t>
      </w:r>
      <w:r w:rsidR="00543BF0">
        <w:t>фику и расписанию уроков на 2018-2019</w:t>
      </w:r>
      <w:r w:rsidR="00383043" w:rsidRPr="00383043">
        <w:t xml:space="preserve">учебный год в МБОУ </w:t>
      </w:r>
      <w:proofErr w:type="spellStart"/>
      <w:r w:rsidR="00383043" w:rsidRPr="00383043">
        <w:t>Тацинская</w:t>
      </w:r>
      <w:proofErr w:type="spellEnd"/>
      <w:r w:rsidR="00383043" w:rsidRPr="00383043">
        <w:t xml:space="preserve"> СОШ№2 </w:t>
      </w:r>
      <w:r w:rsidR="00383043">
        <w:t xml:space="preserve">курс программы реализуется за </w:t>
      </w:r>
      <w:proofErr w:type="gramStart"/>
      <w:r w:rsidR="00383043">
        <w:t>33  часа</w:t>
      </w:r>
      <w:proofErr w:type="gramEnd"/>
      <w:r w:rsidR="00A70A78">
        <w:t xml:space="preserve"> в 4-а классе и за 34 часа в 4-б классе</w:t>
      </w:r>
      <w:r w:rsidR="00383043" w:rsidRPr="00383043">
        <w:t>. Учебный материал изучается в полном объеме.</w:t>
      </w:r>
    </w:p>
    <w:p w:rsidR="0051475A" w:rsidRPr="00CE024A" w:rsidRDefault="0051475A" w:rsidP="0051475A">
      <w:pPr>
        <w:shd w:val="clear" w:color="auto" w:fill="FFFFFF"/>
        <w:ind w:right="-49" w:firstLine="709"/>
        <w:jc w:val="both"/>
      </w:pPr>
    </w:p>
    <w:p w:rsidR="0051475A" w:rsidRDefault="0051475A" w:rsidP="0051475A">
      <w:pPr>
        <w:shd w:val="clear" w:color="auto" w:fill="FFFFFF"/>
        <w:spacing w:line="276" w:lineRule="auto"/>
        <w:ind w:right="-49"/>
        <w:rPr>
          <w:b/>
        </w:rPr>
      </w:pPr>
    </w:p>
    <w:p w:rsidR="0051475A" w:rsidRDefault="0077289A" w:rsidP="0051475A">
      <w:pPr>
        <w:pStyle w:val="a3"/>
        <w:tabs>
          <w:tab w:val="left" w:pos="10275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СОДЕРЖАНИЕ КУРСА ВНЕУРОЧНОЙ ДЕЯТЕЛЬНОСТИ</w:t>
      </w:r>
    </w:p>
    <w:p w:rsidR="0051475A" w:rsidRPr="00522CE2" w:rsidRDefault="0051475A" w:rsidP="0051475A">
      <w:pPr>
        <w:pStyle w:val="a3"/>
        <w:numPr>
          <w:ilvl w:val="0"/>
          <w:numId w:val="47"/>
        </w:numPr>
        <w:tabs>
          <w:tab w:val="left" w:pos="10275"/>
        </w:tabs>
        <w:spacing w:before="0" w:beforeAutospacing="0" w:after="0" w:afterAutospacing="0"/>
        <w:rPr>
          <w:b/>
        </w:rPr>
      </w:pPr>
      <w:r w:rsidRPr="00522CE2">
        <w:rPr>
          <w:b/>
        </w:rPr>
        <w:t>Повторение и закрепление 17 час.</w:t>
      </w:r>
    </w:p>
    <w:p w:rsidR="0051475A" w:rsidRPr="009F5CD6" w:rsidRDefault="0051475A" w:rsidP="0051475A">
      <w:pPr>
        <w:pStyle w:val="a3"/>
        <w:tabs>
          <w:tab w:val="left" w:pos="10275"/>
        </w:tabs>
        <w:spacing w:before="0" w:beforeAutospacing="0" w:after="0" w:afterAutospacing="0"/>
        <w:ind w:left="360"/>
      </w:pPr>
      <w:r w:rsidRPr="009F5CD6">
        <w:lastRenderedPageBreak/>
        <w:t>Шахматная доска-1ч</w:t>
      </w:r>
    </w:p>
    <w:p w:rsidR="0051475A" w:rsidRPr="009F5CD6" w:rsidRDefault="0051475A" w:rsidP="0051475A">
      <w:pPr>
        <w:pStyle w:val="a3"/>
        <w:tabs>
          <w:tab w:val="left" w:pos="10275"/>
        </w:tabs>
        <w:spacing w:before="0" w:beforeAutospacing="0" w:after="0" w:afterAutospacing="0"/>
        <w:ind w:left="360"/>
      </w:pPr>
      <w:r w:rsidRPr="009F5CD6">
        <w:t>Шахматная нотация -1ч</w:t>
      </w:r>
    </w:p>
    <w:p w:rsidR="0051475A" w:rsidRPr="009F5CD6" w:rsidRDefault="0051475A" w:rsidP="0051475A">
      <w:pPr>
        <w:pStyle w:val="a3"/>
        <w:tabs>
          <w:tab w:val="left" w:pos="10275"/>
        </w:tabs>
        <w:spacing w:before="0" w:beforeAutospacing="0" w:after="0" w:afterAutospacing="0"/>
        <w:ind w:left="360"/>
      </w:pPr>
      <w:r w:rsidRPr="009F5CD6">
        <w:t>Шахматные фигуры-1ч</w:t>
      </w:r>
    </w:p>
    <w:p w:rsidR="0051475A" w:rsidRPr="009F5CD6" w:rsidRDefault="0051475A" w:rsidP="0051475A">
      <w:pPr>
        <w:pStyle w:val="a3"/>
        <w:tabs>
          <w:tab w:val="left" w:pos="10275"/>
        </w:tabs>
        <w:spacing w:before="0" w:beforeAutospacing="0" w:after="0" w:afterAutospacing="0"/>
        <w:ind w:left="360"/>
      </w:pPr>
      <w:r w:rsidRPr="009F5CD6">
        <w:t>Начальная расстановка фигур-1ч</w:t>
      </w:r>
    </w:p>
    <w:p w:rsidR="0051475A" w:rsidRPr="009F5CD6" w:rsidRDefault="0051475A" w:rsidP="0051475A">
      <w:pPr>
        <w:pStyle w:val="a3"/>
        <w:tabs>
          <w:tab w:val="left" w:pos="10275"/>
        </w:tabs>
        <w:spacing w:before="0" w:beforeAutospacing="0" w:after="0" w:afterAutospacing="0"/>
        <w:ind w:left="360"/>
      </w:pPr>
      <w:r w:rsidRPr="009F5CD6">
        <w:t>Шахматные фигуры-6ч</w:t>
      </w:r>
    </w:p>
    <w:p w:rsidR="0051475A" w:rsidRPr="009F5CD6" w:rsidRDefault="0051475A" w:rsidP="0051475A">
      <w:pPr>
        <w:pStyle w:val="a3"/>
        <w:tabs>
          <w:tab w:val="left" w:pos="10275"/>
        </w:tabs>
        <w:spacing w:before="0" w:beforeAutospacing="0" w:after="0" w:afterAutospacing="0"/>
        <w:ind w:left="360"/>
      </w:pPr>
      <w:r w:rsidRPr="009F5CD6">
        <w:t>Игра всеми фигурами из начального положения-1ч</w:t>
      </w:r>
    </w:p>
    <w:p w:rsidR="0051475A" w:rsidRPr="009F5CD6" w:rsidRDefault="0051475A" w:rsidP="0051475A">
      <w:pPr>
        <w:pStyle w:val="a3"/>
        <w:tabs>
          <w:tab w:val="left" w:pos="10275"/>
        </w:tabs>
        <w:spacing w:before="0" w:beforeAutospacing="0" w:after="0" w:afterAutospacing="0"/>
        <w:ind w:left="360"/>
      </w:pPr>
      <w:r w:rsidRPr="009F5CD6">
        <w:t>Шах, мат-2ч</w:t>
      </w:r>
    </w:p>
    <w:p w:rsidR="0051475A" w:rsidRPr="009F5CD6" w:rsidRDefault="0051475A" w:rsidP="0051475A">
      <w:pPr>
        <w:pStyle w:val="a3"/>
        <w:tabs>
          <w:tab w:val="left" w:pos="10275"/>
        </w:tabs>
        <w:spacing w:before="0" w:beforeAutospacing="0" w:after="0" w:afterAutospacing="0"/>
        <w:ind w:left="360"/>
      </w:pPr>
      <w:r w:rsidRPr="009F5CD6">
        <w:t>Ничья, пат, рокировка-2ч</w:t>
      </w:r>
    </w:p>
    <w:p w:rsidR="0051475A" w:rsidRPr="009F5CD6" w:rsidRDefault="009F5CD6" w:rsidP="009F5CD6">
      <w:pPr>
        <w:pStyle w:val="a3"/>
        <w:tabs>
          <w:tab w:val="left" w:pos="10275"/>
        </w:tabs>
        <w:spacing w:before="0" w:beforeAutospacing="0" w:after="0" w:afterAutospacing="0"/>
        <w:ind w:left="360"/>
        <w:rPr>
          <w:b/>
        </w:rPr>
      </w:pPr>
      <w:r w:rsidRPr="009F5CD6">
        <w:t>Шахматная партия, игра со всеми фигурами-2ч</w:t>
      </w:r>
    </w:p>
    <w:p w:rsidR="009F5CD6" w:rsidRDefault="009F5CD6" w:rsidP="009F5CD6">
      <w:pPr>
        <w:numPr>
          <w:ilvl w:val="0"/>
          <w:numId w:val="47"/>
        </w:numPr>
        <w:jc w:val="both"/>
        <w:rPr>
          <w:b/>
        </w:rPr>
      </w:pPr>
      <w:r>
        <w:rPr>
          <w:b/>
        </w:rPr>
        <w:t>Основы дебюта-17 ч</w:t>
      </w:r>
    </w:p>
    <w:p w:rsidR="009F5CD6" w:rsidRDefault="009F5CD6" w:rsidP="009F5CD6">
      <w:pPr>
        <w:ind w:left="360"/>
        <w:jc w:val="both"/>
      </w:pPr>
      <w:r w:rsidRPr="009F5CD6">
        <w:t>Краткая история шахмат</w:t>
      </w:r>
      <w:r>
        <w:t>-1ч</w:t>
      </w:r>
    </w:p>
    <w:p w:rsidR="009F5CD6" w:rsidRDefault="009F5CD6" w:rsidP="009F5CD6">
      <w:pPr>
        <w:ind w:left="360"/>
        <w:jc w:val="both"/>
      </w:pPr>
      <w:r w:rsidRPr="00524033">
        <w:t>Игра всеми фигурами из начального положения</w:t>
      </w:r>
      <w:r>
        <w:t>-1ч</w:t>
      </w:r>
    </w:p>
    <w:p w:rsidR="009F5CD6" w:rsidRDefault="009F5CD6" w:rsidP="009F5CD6">
      <w:pPr>
        <w:ind w:left="360"/>
        <w:jc w:val="both"/>
      </w:pPr>
      <w:r w:rsidRPr="00524033">
        <w:t>Запись шахматной партии</w:t>
      </w:r>
      <w:r>
        <w:t>-1ч</w:t>
      </w:r>
    </w:p>
    <w:p w:rsidR="009F5CD6" w:rsidRDefault="009F5CD6" w:rsidP="009F5CD6">
      <w:pPr>
        <w:ind w:left="360"/>
        <w:jc w:val="both"/>
      </w:pPr>
      <w:r w:rsidRPr="00524033">
        <w:t>Ценность шахматных фигур</w:t>
      </w:r>
      <w:r>
        <w:t>-1ч</w:t>
      </w:r>
    </w:p>
    <w:p w:rsidR="009F5CD6" w:rsidRDefault="009F5CD6" w:rsidP="009F5CD6">
      <w:pPr>
        <w:ind w:left="360"/>
        <w:jc w:val="both"/>
      </w:pPr>
      <w:r w:rsidRPr="00524033">
        <w:t xml:space="preserve">Техника </w:t>
      </w:r>
      <w:proofErr w:type="spellStart"/>
      <w:r w:rsidRPr="00524033">
        <w:t>матования</w:t>
      </w:r>
      <w:proofErr w:type="spellEnd"/>
      <w:r w:rsidRPr="00524033">
        <w:t xml:space="preserve"> одинокого короля</w:t>
      </w:r>
      <w:r>
        <w:t>-1ч</w:t>
      </w:r>
    </w:p>
    <w:p w:rsidR="009F5CD6" w:rsidRDefault="009F5CD6" w:rsidP="009F5CD6">
      <w:pPr>
        <w:ind w:left="360"/>
        <w:jc w:val="both"/>
      </w:pPr>
      <w:r w:rsidRPr="00524033">
        <w:t>Достижение мата без жертвы материала</w:t>
      </w:r>
      <w:r>
        <w:t>-1ч</w:t>
      </w:r>
    </w:p>
    <w:p w:rsidR="009F5CD6" w:rsidRDefault="009F5CD6" w:rsidP="009F5CD6">
      <w:pPr>
        <w:jc w:val="both"/>
      </w:pPr>
      <w:r>
        <w:t xml:space="preserve">      </w:t>
      </w:r>
      <w:r w:rsidRPr="00524033">
        <w:t>Матовые</w:t>
      </w:r>
      <w:r>
        <w:t xml:space="preserve"> и шахматные</w:t>
      </w:r>
      <w:r w:rsidRPr="00524033">
        <w:t xml:space="preserve"> комбинации</w:t>
      </w:r>
      <w:r>
        <w:t>-2ч</w:t>
      </w:r>
    </w:p>
    <w:p w:rsidR="009F5CD6" w:rsidRDefault="009F5CD6" w:rsidP="009F5CD6">
      <w:pPr>
        <w:jc w:val="both"/>
      </w:pPr>
      <w:r>
        <w:t xml:space="preserve">      </w:t>
      </w:r>
      <w:r w:rsidRPr="00524033">
        <w:t>Тема</w:t>
      </w:r>
      <w:r>
        <w:t xml:space="preserve"> блокировки и </w:t>
      </w:r>
      <w:r w:rsidRPr="00524033">
        <w:t xml:space="preserve"> освобождения пространства</w:t>
      </w:r>
      <w:r>
        <w:t>-2ч</w:t>
      </w:r>
    </w:p>
    <w:p w:rsidR="009F5CD6" w:rsidRDefault="009F5CD6" w:rsidP="009F5CD6">
      <w:pPr>
        <w:jc w:val="both"/>
      </w:pPr>
      <w:r>
        <w:t xml:space="preserve">      </w:t>
      </w:r>
      <w:r w:rsidRPr="00524033">
        <w:t>Игра всеми фигурами из начального положения</w:t>
      </w:r>
      <w:r>
        <w:t>-1ч</w:t>
      </w:r>
    </w:p>
    <w:p w:rsidR="009F5CD6" w:rsidRDefault="009729FF" w:rsidP="009F5CD6">
      <w:pPr>
        <w:jc w:val="both"/>
      </w:pPr>
      <w:r>
        <w:t xml:space="preserve">      </w:t>
      </w:r>
      <w:r w:rsidRPr="00524033">
        <w:t>Игра всеми фигурами из начального положения</w:t>
      </w:r>
      <w:r>
        <w:t>-1ч</w:t>
      </w:r>
    </w:p>
    <w:p w:rsidR="009729FF" w:rsidRDefault="009729FF" w:rsidP="009F5CD6">
      <w:pPr>
        <w:jc w:val="both"/>
      </w:pPr>
      <w:r>
        <w:t xml:space="preserve">      </w:t>
      </w:r>
      <w:r w:rsidRPr="00524033">
        <w:t>Тема перекрытия</w:t>
      </w:r>
      <w:r>
        <w:t>, превращения пешки, уничтожения защиты-3ч</w:t>
      </w:r>
    </w:p>
    <w:p w:rsidR="009729FF" w:rsidRDefault="009729FF" w:rsidP="009F5CD6">
      <w:pPr>
        <w:jc w:val="both"/>
      </w:pPr>
      <w:r>
        <w:t xml:space="preserve">      </w:t>
      </w:r>
      <w:r w:rsidRPr="00524033">
        <w:t>Типичные комбинации в дебюте</w:t>
      </w:r>
      <w:r>
        <w:t>-1ч</w:t>
      </w:r>
    </w:p>
    <w:p w:rsidR="009729FF" w:rsidRDefault="009729FF" w:rsidP="009F5CD6">
      <w:pPr>
        <w:jc w:val="both"/>
      </w:pPr>
      <w:r>
        <w:t xml:space="preserve">      </w:t>
      </w:r>
      <w:r w:rsidRPr="00524033">
        <w:t>Игра всеми фигурами из начального положения</w:t>
      </w:r>
      <w:r>
        <w:t>-1ч</w:t>
      </w:r>
    </w:p>
    <w:p w:rsidR="009729FF" w:rsidRPr="009F5CD6" w:rsidRDefault="009729FF" w:rsidP="009F5CD6">
      <w:pPr>
        <w:jc w:val="both"/>
      </w:pPr>
      <w:r>
        <w:t xml:space="preserve">      Итоговое занятие-1ч</w:t>
      </w:r>
    </w:p>
    <w:p w:rsidR="00C21DB6" w:rsidRDefault="00C21DB6" w:rsidP="00AD5D33">
      <w:pPr>
        <w:jc w:val="both"/>
      </w:pPr>
    </w:p>
    <w:p w:rsidR="00C21DB6" w:rsidRPr="009729FF" w:rsidRDefault="00C21DB6" w:rsidP="00AD5D33">
      <w:pPr>
        <w:jc w:val="both"/>
        <w:rPr>
          <w:sz w:val="28"/>
          <w:szCs w:val="28"/>
        </w:rPr>
      </w:pPr>
    </w:p>
    <w:p w:rsidR="009729FF" w:rsidRDefault="009729FF" w:rsidP="009729FF">
      <w:pPr>
        <w:pStyle w:val="p13"/>
        <w:spacing w:before="0" w:beforeAutospacing="0" w:after="0" w:afterAutospacing="0"/>
        <w:jc w:val="center"/>
        <w:rPr>
          <w:b/>
          <w:sz w:val="28"/>
          <w:szCs w:val="28"/>
        </w:rPr>
      </w:pPr>
      <w:r w:rsidRPr="009729FF">
        <w:rPr>
          <w:b/>
          <w:sz w:val="28"/>
          <w:szCs w:val="28"/>
        </w:rPr>
        <w:t>Календарно-тематическое планирование</w:t>
      </w:r>
    </w:p>
    <w:p w:rsidR="009729FF" w:rsidRPr="009729FF" w:rsidRDefault="009729FF" w:rsidP="009729FF">
      <w:pPr>
        <w:pStyle w:val="p1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53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43"/>
        <w:gridCol w:w="1125"/>
        <w:gridCol w:w="7790"/>
        <w:gridCol w:w="4680"/>
      </w:tblGrid>
      <w:tr w:rsidR="009729FF" w:rsidRPr="00524033" w:rsidTr="00522CE2">
        <w:tc>
          <w:tcPr>
            <w:tcW w:w="568" w:type="dxa"/>
            <w:vMerge w:val="restart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9E0EEC">
              <w:rPr>
                <w:b/>
              </w:rPr>
              <w:t>№</w:t>
            </w:r>
          </w:p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9E0EEC">
              <w:rPr>
                <w:b/>
              </w:rPr>
              <w:t>урока</w:t>
            </w:r>
          </w:p>
        </w:tc>
        <w:tc>
          <w:tcPr>
            <w:tcW w:w="2268" w:type="dxa"/>
            <w:gridSpan w:val="2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9E0EEC">
              <w:rPr>
                <w:b/>
              </w:rPr>
              <w:t>Дата</w:t>
            </w:r>
          </w:p>
        </w:tc>
        <w:tc>
          <w:tcPr>
            <w:tcW w:w="7790" w:type="dxa"/>
            <w:vMerge w:val="restart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9E0EEC">
              <w:rPr>
                <w:b/>
              </w:rPr>
              <w:t>Раздел, тема урока, количество часов</w:t>
            </w:r>
          </w:p>
        </w:tc>
        <w:tc>
          <w:tcPr>
            <w:tcW w:w="4680" w:type="dxa"/>
            <w:vMerge w:val="restart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9E0EEC">
              <w:rPr>
                <w:b/>
              </w:rPr>
              <w:t>Материально-техническое обеспечение</w:t>
            </w:r>
          </w:p>
        </w:tc>
      </w:tr>
      <w:tr w:rsidR="009729FF" w:rsidRPr="00524033" w:rsidTr="00522CE2">
        <w:tc>
          <w:tcPr>
            <w:tcW w:w="568" w:type="dxa"/>
            <w:vMerge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43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9E0EEC">
              <w:rPr>
                <w:b/>
              </w:rPr>
              <w:t>по плану</w:t>
            </w:r>
          </w:p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9E0EEC">
              <w:rPr>
                <w:b/>
              </w:rPr>
              <w:t>4а</w:t>
            </w:r>
          </w:p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9E0EEC">
              <w:rPr>
                <w:b/>
              </w:rPr>
              <w:t>4б</w:t>
            </w:r>
          </w:p>
        </w:tc>
        <w:tc>
          <w:tcPr>
            <w:tcW w:w="1125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9E0EEC">
              <w:rPr>
                <w:b/>
              </w:rPr>
              <w:t>по факту</w:t>
            </w:r>
          </w:p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9E0EEC">
              <w:rPr>
                <w:b/>
              </w:rPr>
              <w:t>4а</w:t>
            </w:r>
          </w:p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9E0EEC">
              <w:rPr>
                <w:b/>
              </w:rPr>
              <w:t>4б</w:t>
            </w:r>
          </w:p>
        </w:tc>
        <w:tc>
          <w:tcPr>
            <w:tcW w:w="7790" w:type="dxa"/>
            <w:vMerge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680" w:type="dxa"/>
            <w:vMerge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1</w:t>
            </w:r>
          </w:p>
        </w:tc>
        <w:tc>
          <w:tcPr>
            <w:tcW w:w="1143" w:type="dxa"/>
          </w:tcPr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04</w:t>
            </w:r>
            <w:r w:rsidR="009729FF" w:rsidRPr="00A70A78">
              <w:t>.09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06</w:t>
            </w:r>
            <w:r w:rsidR="009729FF" w:rsidRPr="00A70A78">
              <w:t>.09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6461E5" w:rsidRDefault="009729FF" w:rsidP="009729FF">
            <w:pPr>
              <w:suppressAutoHyphens/>
              <w:jc w:val="center"/>
              <w:rPr>
                <w:color w:val="000000"/>
              </w:rPr>
            </w:pPr>
            <w:r w:rsidRPr="00524033">
              <w:t>Шахматная доска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lastRenderedPageBreak/>
              <w:t>2</w:t>
            </w:r>
          </w:p>
        </w:tc>
        <w:tc>
          <w:tcPr>
            <w:tcW w:w="1143" w:type="dxa"/>
          </w:tcPr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11</w:t>
            </w:r>
            <w:r w:rsidR="009729FF" w:rsidRPr="00A70A78">
              <w:t>.09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13</w:t>
            </w:r>
            <w:r w:rsidR="009729FF" w:rsidRPr="00A70A78">
              <w:t>.09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Шахматная нотация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rPr>
          <w:trHeight w:val="777"/>
        </w:trPr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3</w:t>
            </w:r>
          </w:p>
        </w:tc>
        <w:tc>
          <w:tcPr>
            <w:tcW w:w="1143" w:type="dxa"/>
          </w:tcPr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18</w:t>
            </w:r>
            <w:r w:rsidR="009729FF" w:rsidRPr="00A70A78">
              <w:t>.09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20</w:t>
            </w:r>
            <w:r w:rsidR="009729FF" w:rsidRPr="00A70A78">
              <w:t>.09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Шахматные фигуры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4</w:t>
            </w:r>
          </w:p>
        </w:tc>
        <w:tc>
          <w:tcPr>
            <w:tcW w:w="1143" w:type="dxa"/>
          </w:tcPr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25</w:t>
            </w:r>
            <w:r w:rsidR="009729FF" w:rsidRPr="00A70A78">
              <w:t>.09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27</w:t>
            </w:r>
            <w:r w:rsidR="009729FF" w:rsidRPr="00A70A78">
              <w:t>.09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Начальная расстановка фигур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5</w:t>
            </w:r>
          </w:p>
        </w:tc>
        <w:tc>
          <w:tcPr>
            <w:tcW w:w="1143" w:type="dxa"/>
          </w:tcPr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02</w:t>
            </w:r>
            <w:r w:rsidR="009729FF" w:rsidRPr="00A70A78">
              <w:t>.10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04.10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 xml:space="preserve">Ладья 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6</w:t>
            </w:r>
          </w:p>
        </w:tc>
        <w:tc>
          <w:tcPr>
            <w:tcW w:w="1143" w:type="dxa"/>
          </w:tcPr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09</w:t>
            </w:r>
            <w:r w:rsidR="009729FF" w:rsidRPr="00A70A78">
              <w:t>.10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11</w:t>
            </w:r>
            <w:r w:rsidR="009729FF" w:rsidRPr="00A70A78">
              <w:t>.10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 xml:space="preserve">Слон 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7</w:t>
            </w:r>
          </w:p>
        </w:tc>
        <w:tc>
          <w:tcPr>
            <w:tcW w:w="1143" w:type="dxa"/>
          </w:tcPr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16</w:t>
            </w:r>
            <w:r w:rsidR="009729FF" w:rsidRPr="00A70A78">
              <w:t>.10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18</w:t>
            </w:r>
            <w:r w:rsidR="009729FF" w:rsidRPr="00A70A78">
              <w:t>.10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Ферзь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8</w:t>
            </w:r>
          </w:p>
        </w:tc>
        <w:tc>
          <w:tcPr>
            <w:tcW w:w="1143" w:type="dxa"/>
          </w:tcPr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23</w:t>
            </w:r>
            <w:r w:rsidR="009729FF" w:rsidRPr="00A70A78">
              <w:t>.10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25</w:t>
            </w:r>
            <w:r w:rsidR="009729FF" w:rsidRPr="00A70A78">
              <w:t>.10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 xml:space="preserve">Конь 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9</w:t>
            </w:r>
          </w:p>
        </w:tc>
        <w:tc>
          <w:tcPr>
            <w:tcW w:w="1143" w:type="dxa"/>
          </w:tcPr>
          <w:p w:rsidR="009729FF" w:rsidRPr="00A70A78" w:rsidRDefault="00A70A78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13</w:t>
            </w:r>
            <w:r w:rsidR="009729FF" w:rsidRPr="00A70A78">
              <w:t>.11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A70A78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01</w:t>
            </w:r>
            <w:r w:rsidR="003971FB" w:rsidRPr="00A70A78">
              <w:t>.11</w:t>
            </w:r>
          </w:p>
        </w:tc>
        <w:tc>
          <w:tcPr>
            <w:tcW w:w="1125" w:type="dxa"/>
          </w:tcPr>
          <w:p w:rsidR="007508AD" w:rsidRPr="009E0EEC" w:rsidRDefault="007508AD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Пешка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10</w:t>
            </w:r>
          </w:p>
        </w:tc>
        <w:tc>
          <w:tcPr>
            <w:tcW w:w="1143" w:type="dxa"/>
          </w:tcPr>
          <w:p w:rsidR="009729FF" w:rsidRPr="00A70A78" w:rsidRDefault="00A70A78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20</w:t>
            </w:r>
            <w:r w:rsidR="009729FF" w:rsidRPr="00A70A78">
              <w:t>.11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A70A78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08</w:t>
            </w:r>
            <w:r w:rsidR="009729FF" w:rsidRPr="00A70A78">
              <w:t>.11</w:t>
            </w:r>
          </w:p>
        </w:tc>
        <w:tc>
          <w:tcPr>
            <w:tcW w:w="1125" w:type="dxa"/>
          </w:tcPr>
          <w:p w:rsidR="007508AD" w:rsidRPr="009E0EEC" w:rsidRDefault="007508AD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Король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11</w:t>
            </w:r>
          </w:p>
        </w:tc>
        <w:tc>
          <w:tcPr>
            <w:tcW w:w="1143" w:type="dxa"/>
          </w:tcPr>
          <w:p w:rsidR="009729FF" w:rsidRPr="00A70A78" w:rsidRDefault="00A70A78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27</w:t>
            </w:r>
            <w:r w:rsidR="009729FF" w:rsidRPr="00A70A78">
              <w:t>.11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A70A78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15</w:t>
            </w:r>
            <w:r w:rsidR="009729FF" w:rsidRPr="00A70A78">
              <w:t>.11</w:t>
            </w:r>
          </w:p>
        </w:tc>
        <w:tc>
          <w:tcPr>
            <w:tcW w:w="1125" w:type="dxa"/>
          </w:tcPr>
          <w:p w:rsidR="007508AD" w:rsidRPr="009E0EEC" w:rsidRDefault="007508AD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Игра всеми фигурами из начального положения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12</w:t>
            </w:r>
          </w:p>
        </w:tc>
        <w:tc>
          <w:tcPr>
            <w:tcW w:w="1143" w:type="dxa"/>
          </w:tcPr>
          <w:p w:rsidR="009729FF" w:rsidRPr="00A70A78" w:rsidRDefault="00A70A78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04.12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A70A78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22.11</w:t>
            </w:r>
          </w:p>
        </w:tc>
        <w:tc>
          <w:tcPr>
            <w:tcW w:w="1125" w:type="dxa"/>
          </w:tcPr>
          <w:p w:rsidR="007508AD" w:rsidRPr="009E0EEC" w:rsidRDefault="007508AD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 xml:space="preserve">Шах 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13</w:t>
            </w:r>
          </w:p>
        </w:tc>
        <w:tc>
          <w:tcPr>
            <w:tcW w:w="1143" w:type="dxa"/>
          </w:tcPr>
          <w:p w:rsidR="009729FF" w:rsidRPr="00A70A78" w:rsidRDefault="00A70A78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11.</w:t>
            </w:r>
            <w:r w:rsidR="009729FF" w:rsidRPr="00A70A78">
              <w:t>12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A70A78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29.11</w:t>
            </w:r>
          </w:p>
        </w:tc>
        <w:tc>
          <w:tcPr>
            <w:tcW w:w="1125" w:type="dxa"/>
          </w:tcPr>
          <w:p w:rsidR="007508AD" w:rsidRPr="009E0EEC" w:rsidRDefault="007508AD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 xml:space="preserve">Мат 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14</w:t>
            </w:r>
          </w:p>
        </w:tc>
        <w:tc>
          <w:tcPr>
            <w:tcW w:w="1143" w:type="dxa"/>
          </w:tcPr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11</w:t>
            </w:r>
            <w:r w:rsidR="009729FF" w:rsidRPr="00A70A78">
              <w:t>.12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A70A78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06</w:t>
            </w:r>
            <w:r w:rsidR="009729FF" w:rsidRPr="00A70A78">
              <w:t>.12</w:t>
            </w:r>
          </w:p>
        </w:tc>
        <w:tc>
          <w:tcPr>
            <w:tcW w:w="1125" w:type="dxa"/>
          </w:tcPr>
          <w:p w:rsidR="007508AD" w:rsidRPr="009E0EEC" w:rsidRDefault="007508AD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Ничья, пат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15</w:t>
            </w:r>
          </w:p>
        </w:tc>
        <w:tc>
          <w:tcPr>
            <w:tcW w:w="1143" w:type="dxa"/>
          </w:tcPr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18</w:t>
            </w:r>
            <w:r w:rsidR="009729FF" w:rsidRPr="00A70A78">
              <w:t>.12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A70A78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13</w:t>
            </w:r>
            <w:r w:rsidR="009729FF" w:rsidRPr="00A70A78">
              <w:t>.12</w:t>
            </w:r>
          </w:p>
        </w:tc>
        <w:tc>
          <w:tcPr>
            <w:tcW w:w="1125" w:type="dxa"/>
          </w:tcPr>
          <w:p w:rsidR="007508AD" w:rsidRPr="009E0EEC" w:rsidRDefault="007508AD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 xml:space="preserve">Рокировка 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16</w:t>
            </w:r>
          </w:p>
        </w:tc>
        <w:tc>
          <w:tcPr>
            <w:tcW w:w="1143" w:type="dxa"/>
          </w:tcPr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25</w:t>
            </w:r>
            <w:r w:rsidR="009729FF" w:rsidRPr="00A70A78">
              <w:t>.12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9729FF" w:rsidP="003971F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 xml:space="preserve">4б </w:t>
            </w:r>
            <w:r w:rsidR="00A70A78" w:rsidRPr="00A70A78">
              <w:t>20.12</w:t>
            </w:r>
          </w:p>
        </w:tc>
        <w:tc>
          <w:tcPr>
            <w:tcW w:w="1125" w:type="dxa"/>
          </w:tcPr>
          <w:p w:rsidR="007508AD" w:rsidRPr="009E0EEC" w:rsidRDefault="007508AD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Шахматная партия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17</w:t>
            </w:r>
          </w:p>
        </w:tc>
        <w:tc>
          <w:tcPr>
            <w:tcW w:w="1143" w:type="dxa"/>
          </w:tcPr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15</w:t>
            </w:r>
            <w:r w:rsidR="009729FF" w:rsidRPr="00A70A78">
              <w:t>.01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A70A78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27.12</w:t>
            </w:r>
          </w:p>
        </w:tc>
        <w:tc>
          <w:tcPr>
            <w:tcW w:w="1125" w:type="dxa"/>
          </w:tcPr>
          <w:p w:rsidR="007508AD" w:rsidRPr="009E0EEC" w:rsidRDefault="007508AD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Шахматная партия. Игра со всеми фигурами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18</w:t>
            </w:r>
          </w:p>
        </w:tc>
        <w:tc>
          <w:tcPr>
            <w:tcW w:w="1143" w:type="dxa"/>
          </w:tcPr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22</w:t>
            </w:r>
            <w:r w:rsidR="009729FF" w:rsidRPr="00A70A78">
              <w:t>.01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A70A78" w:rsidP="003971F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17</w:t>
            </w:r>
            <w:r w:rsidR="003971FB" w:rsidRPr="00A70A78">
              <w:t>.</w:t>
            </w:r>
            <w:r w:rsidR="009729FF" w:rsidRPr="00A70A78">
              <w:t>01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Краткая история шахмат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19</w:t>
            </w:r>
          </w:p>
        </w:tc>
        <w:tc>
          <w:tcPr>
            <w:tcW w:w="1143" w:type="dxa"/>
          </w:tcPr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29</w:t>
            </w:r>
            <w:r w:rsidR="009729FF" w:rsidRPr="00A70A78">
              <w:t>.01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A70A78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24.01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Игра всеми фигурами из начального положения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20</w:t>
            </w:r>
          </w:p>
        </w:tc>
        <w:tc>
          <w:tcPr>
            <w:tcW w:w="1143" w:type="dxa"/>
          </w:tcPr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05</w:t>
            </w:r>
            <w:r w:rsidR="009729FF" w:rsidRPr="00A70A78">
              <w:t>.02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A70A78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31.01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Запись шахматной партии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21</w:t>
            </w:r>
          </w:p>
        </w:tc>
        <w:tc>
          <w:tcPr>
            <w:tcW w:w="1143" w:type="dxa"/>
          </w:tcPr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12</w:t>
            </w:r>
            <w:r w:rsidR="009729FF" w:rsidRPr="00A70A78">
              <w:t>.02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9729FF" w:rsidP="003971F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 xml:space="preserve">4б </w:t>
            </w:r>
            <w:r w:rsidR="00A70A78" w:rsidRPr="00A70A78">
              <w:t>07</w:t>
            </w:r>
            <w:r w:rsidRPr="00A70A78">
              <w:t>.02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Ценность шахматных фигур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22</w:t>
            </w:r>
          </w:p>
        </w:tc>
        <w:tc>
          <w:tcPr>
            <w:tcW w:w="1143" w:type="dxa"/>
          </w:tcPr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19</w:t>
            </w:r>
            <w:r w:rsidR="009729FF" w:rsidRPr="00A70A78">
              <w:t>.02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A70A78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14</w:t>
            </w:r>
            <w:r w:rsidR="009729FF" w:rsidRPr="00A70A78">
              <w:t>.02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 xml:space="preserve">Техника </w:t>
            </w:r>
            <w:proofErr w:type="spellStart"/>
            <w:r w:rsidRPr="00524033">
              <w:t>матования</w:t>
            </w:r>
            <w:proofErr w:type="spellEnd"/>
            <w:r w:rsidRPr="00524033">
              <w:t xml:space="preserve"> одинокого короля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23</w:t>
            </w:r>
          </w:p>
        </w:tc>
        <w:tc>
          <w:tcPr>
            <w:tcW w:w="1143" w:type="dxa"/>
          </w:tcPr>
          <w:p w:rsidR="009729FF" w:rsidRPr="00A70A78" w:rsidRDefault="003971FB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26</w:t>
            </w:r>
            <w:r w:rsidR="009729FF" w:rsidRPr="00A70A78">
              <w:t>.02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9729FF" w:rsidP="00B72BF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 xml:space="preserve">4б </w:t>
            </w:r>
            <w:r w:rsidR="00A70A78" w:rsidRPr="00A70A78">
              <w:t>21.02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Достижение мата без жертвы материала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24</w:t>
            </w:r>
          </w:p>
        </w:tc>
        <w:tc>
          <w:tcPr>
            <w:tcW w:w="1143" w:type="dxa"/>
          </w:tcPr>
          <w:p w:rsidR="009729FF" w:rsidRPr="00A70A78" w:rsidRDefault="00B72BFD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05</w:t>
            </w:r>
            <w:r w:rsidR="009729FF" w:rsidRPr="00A70A78">
              <w:t>.03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9729FF" w:rsidP="00B72BF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</w:t>
            </w:r>
            <w:r w:rsidR="00A70A78" w:rsidRPr="00A70A78">
              <w:t>28.02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Матовые комбинации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25</w:t>
            </w:r>
          </w:p>
        </w:tc>
        <w:tc>
          <w:tcPr>
            <w:tcW w:w="1143" w:type="dxa"/>
          </w:tcPr>
          <w:p w:rsidR="009729FF" w:rsidRPr="00A70A78" w:rsidRDefault="00B72BFD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12</w:t>
            </w:r>
            <w:r w:rsidR="009729FF" w:rsidRPr="00A70A78">
              <w:t>.03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9729FF" w:rsidP="00B72BF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 xml:space="preserve">4б </w:t>
            </w:r>
            <w:r w:rsidR="00A70A78" w:rsidRPr="00A70A78">
              <w:t>07</w:t>
            </w:r>
            <w:r w:rsidRPr="00A70A78">
              <w:t>.03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Шахматные комбинации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26</w:t>
            </w:r>
          </w:p>
        </w:tc>
        <w:tc>
          <w:tcPr>
            <w:tcW w:w="1143" w:type="dxa"/>
          </w:tcPr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 xml:space="preserve">4а </w:t>
            </w:r>
            <w:r w:rsidR="00B72BFD" w:rsidRPr="00A70A78">
              <w:t>19</w:t>
            </w:r>
            <w:r w:rsidRPr="00A70A78">
              <w:t>.03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9729FF" w:rsidP="00B72BF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lastRenderedPageBreak/>
              <w:t xml:space="preserve">4б </w:t>
            </w:r>
            <w:r w:rsidR="00A70A78" w:rsidRPr="00A70A78">
              <w:t>14.03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Тема блокировки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27</w:t>
            </w:r>
          </w:p>
        </w:tc>
        <w:tc>
          <w:tcPr>
            <w:tcW w:w="1143" w:type="dxa"/>
          </w:tcPr>
          <w:p w:rsidR="009729FF" w:rsidRPr="00A70A78" w:rsidRDefault="00B72BFD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09</w:t>
            </w:r>
            <w:r w:rsidR="009729FF" w:rsidRPr="00A70A78">
              <w:t>.04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9729FF" w:rsidP="00B72BF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 xml:space="preserve">4б </w:t>
            </w:r>
            <w:r w:rsidR="00A70A78" w:rsidRPr="00A70A78">
              <w:t>21.03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Тема освобождения пространства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28</w:t>
            </w:r>
          </w:p>
        </w:tc>
        <w:tc>
          <w:tcPr>
            <w:tcW w:w="1143" w:type="dxa"/>
          </w:tcPr>
          <w:p w:rsidR="009729FF" w:rsidRPr="00A70A78" w:rsidRDefault="00B72BFD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16</w:t>
            </w:r>
            <w:r w:rsidR="009729FF" w:rsidRPr="00A70A78">
              <w:t>.04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A70A78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04</w:t>
            </w:r>
            <w:r w:rsidR="009729FF" w:rsidRPr="00A70A78">
              <w:t>.04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Игра всеми фигурами из начального положения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29</w:t>
            </w:r>
          </w:p>
        </w:tc>
        <w:tc>
          <w:tcPr>
            <w:tcW w:w="1143" w:type="dxa"/>
          </w:tcPr>
          <w:p w:rsidR="009729FF" w:rsidRPr="00A70A78" w:rsidRDefault="00B72BFD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23</w:t>
            </w:r>
            <w:r w:rsidR="009729FF" w:rsidRPr="00A70A78">
              <w:t>.04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A70A78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11</w:t>
            </w:r>
            <w:r w:rsidR="009729FF" w:rsidRPr="00A70A78">
              <w:t>.04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Тема перекрытия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30</w:t>
            </w:r>
          </w:p>
        </w:tc>
        <w:tc>
          <w:tcPr>
            <w:tcW w:w="1143" w:type="dxa"/>
          </w:tcPr>
          <w:p w:rsidR="009729FF" w:rsidRPr="00A70A78" w:rsidRDefault="00B72BFD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30</w:t>
            </w:r>
            <w:r w:rsidR="009729FF" w:rsidRPr="00A70A78">
              <w:t>.04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9729FF" w:rsidP="00B72BF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 xml:space="preserve">4б </w:t>
            </w:r>
            <w:r w:rsidR="00A70A78" w:rsidRPr="00A70A78">
              <w:t>18.04</w:t>
            </w:r>
          </w:p>
        </w:tc>
        <w:tc>
          <w:tcPr>
            <w:tcW w:w="1125" w:type="dxa"/>
          </w:tcPr>
          <w:p w:rsidR="00887EAD" w:rsidRPr="009E0EEC" w:rsidRDefault="00887EAD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Тема превращения пешки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31</w:t>
            </w:r>
          </w:p>
        </w:tc>
        <w:tc>
          <w:tcPr>
            <w:tcW w:w="1143" w:type="dxa"/>
          </w:tcPr>
          <w:p w:rsidR="009729FF" w:rsidRPr="00A70A78" w:rsidRDefault="00B72BFD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07</w:t>
            </w:r>
            <w:r w:rsidR="009729FF" w:rsidRPr="00A70A78">
              <w:t>.05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9729FF" w:rsidP="00B72BF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 xml:space="preserve">4б </w:t>
            </w:r>
            <w:r w:rsidR="00A70A78" w:rsidRPr="00A70A78">
              <w:t>25.04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Тема, уничтожения защиты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32</w:t>
            </w:r>
          </w:p>
        </w:tc>
        <w:tc>
          <w:tcPr>
            <w:tcW w:w="1143" w:type="dxa"/>
          </w:tcPr>
          <w:p w:rsidR="009729FF" w:rsidRPr="00A70A78" w:rsidRDefault="00B72BFD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14</w:t>
            </w:r>
            <w:r w:rsidR="009729FF" w:rsidRPr="00A70A78">
              <w:t>.05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A70A78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02</w:t>
            </w:r>
            <w:r w:rsidR="009729FF" w:rsidRPr="00A70A78">
              <w:t>.05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Типичные комбинации в дебюте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33</w:t>
            </w:r>
          </w:p>
        </w:tc>
        <w:tc>
          <w:tcPr>
            <w:tcW w:w="1143" w:type="dxa"/>
          </w:tcPr>
          <w:p w:rsidR="009729FF" w:rsidRPr="00A70A78" w:rsidRDefault="00B72BFD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4а 21</w:t>
            </w:r>
            <w:r w:rsidR="009729FF" w:rsidRPr="00A70A78">
              <w:t>.05</w:t>
            </w:r>
          </w:p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9729FF" w:rsidP="00B72BF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 xml:space="preserve">4б </w:t>
            </w:r>
            <w:r w:rsidR="00A70A78" w:rsidRPr="00A70A78">
              <w:t>16</w:t>
            </w:r>
            <w:r w:rsidR="00E34E58" w:rsidRPr="00A70A78">
              <w:t>.05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9729FF" w:rsidP="009729FF">
            <w:pPr>
              <w:suppressAutoHyphens/>
              <w:jc w:val="center"/>
            </w:pPr>
            <w:r w:rsidRPr="00524033">
              <w:t>Игра всеми фигурами из начального положения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  <w:tr w:rsidR="009729FF" w:rsidRPr="00524033" w:rsidTr="00522CE2">
        <w:tc>
          <w:tcPr>
            <w:tcW w:w="568" w:type="dxa"/>
          </w:tcPr>
          <w:p w:rsidR="009729FF" w:rsidRPr="009E0EEC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E0EEC">
              <w:t>34</w:t>
            </w:r>
          </w:p>
        </w:tc>
        <w:tc>
          <w:tcPr>
            <w:tcW w:w="1143" w:type="dxa"/>
          </w:tcPr>
          <w:p w:rsidR="009729FF" w:rsidRPr="00A70A78" w:rsidRDefault="009729FF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A70A78" w:rsidRPr="00A70A78" w:rsidRDefault="00A70A78" w:rsidP="009729F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9729FF" w:rsidRPr="00A70A78" w:rsidRDefault="00A70A78" w:rsidP="00B72BF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A78">
              <w:t>4б 23.05</w:t>
            </w:r>
          </w:p>
        </w:tc>
        <w:tc>
          <w:tcPr>
            <w:tcW w:w="1125" w:type="dxa"/>
          </w:tcPr>
          <w:p w:rsidR="009729FF" w:rsidRPr="009E0EEC" w:rsidRDefault="009729FF" w:rsidP="007508A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790" w:type="dxa"/>
          </w:tcPr>
          <w:p w:rsidR="009729FF" w:rsidRPr="00524033" w:rsidRDefault="00F51145" w:rsidP="009729FF">
            <w:pPr>
              <w:suppressAutoHyphens/>
              <w:jc w:val="center"/>
            </w:pPr>
            <w:r>
              <w:t>Игровая практика</w:t>
            </w:r>
          </w:p>
        </w:tc>
        <w:tc>
          <w:tcPr>
            <w:tcW w:w="4680" w:type="dxa"/>
          </w:tcPr>
          <w:p w:rsidR="009729FF" w:rsidRPr="00524033" w:rsidRDefault="009729FF" w:rsidP="009729FF">
            <w:pPr>
              <w:suppressAutoHyphens/>
            </w:pPr>
            <w:r w:rsidRPr="00524033">
              <w:t>Шахматная доска, ПК</w:t>
            </w:r>
          </w:p>
        </w:tc>
      </w:tr>
    </w:tbl>
    <w:p w:rsidR="009729FF" w:rsidRPr="00524033" w:rsidRDefault="009729FF" w:rsidP="009729FF">
      <w:pPr>
        <w:ind w:left="720"/>
        <w:rPr>
          <w:b/>
          <w:kern w:val="2"/>
        </w:rPr>
      </w:pPr>
    </w:p>
    <w:p w:rsidR="00C21DB6" w:rsidRPr="00F86346" w:rsidRDefault="00C21DB6" w:rsidP="00F86346">
      <w:pPr>
        <w:tabs>
          <w:tab w:val="left" w:pos="2655"/>
        </w:tabs>
        <w:sectPr w:rsidR="00C21DB6" w:rsidRPr="00F86346" w:rsidSect="00F67B85">
          <w:pgSz w:w="16820" w:h="11900" w:orient="landscape"/>
          <w:pgMar w:top="568" w:right="851" w:bottom="851" w:left="851" w:header="709" w:footer="709" w:gutter="0"/>
          <w:cols w:space="60"/>
          <w:noEndnote/>
          <w:docGrid w:linePitch="326"/>
        </w:sectPr>
      </w:pPr>
      <w:bookmarkStart w:id="0" w:name="_GoBack"/>
      <w:bookmarkEnd w:id="0"/>
    </w:p>
    <w:p w:rsidR="00C21DB6" w:rsidRPr="00F86346" w:rsidRDefault="00C21DB6" w:rsidP="00543BF0">
      <w:pPr>
        <w:tabs>
          <w:tab w:val="left" w:pos="1560"/>
        </w:tabs>
      </w:pPr>
    </w:p>
    <w:sectPr w:rsidR="00C21DB6" w:rsidRPr="00F86346" w:rsidSect="00F8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RomNo9L-Regu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53C"/>
    <w:multiLevelType w:val="hybridMultilevel"/>
    <w:tmpl w:val="D896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66840"/>
    <w:multiLevelType w:val="hybridMultilevel"/>
    <w:tmpl w:val="58E8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7D47"/>
    <w:multiLevelType w:val="hybridMultilevel"/>
    <w:tmpl w:val="BFD62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4624A4"/>
    <w:multiLevelType w:val="hybridMultilevel"/>
    <w:tmpl w:val="A2984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D03DB9"/>
    <w:multiLevelType w:val="hybridMultilevel"/>
    <w:tmpl w:val="30A8E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27B73"/>
    <w:multiLevelType w:val="hybridMultilevel"/>
    <w:tmpl w:val="218C82C2"/>
    <w:lvl w:ilvl="0" w:tplc="63DEAA7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 w15:restartNumberingAfterBreak="0">
    <w:nsid w:val="19632D71"/>
    <w:multiLevelType w:val="hybridMultilevel"/>
    <w:tmpl w:val="E2849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17F4"/>
    <w:multiLevelType w:val="hybridMultilevel"/>
    <w:tmpl w:val="B94A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62ACC"/>
    <w:multiLevelType w:val="hybridMultilevel"/>
    <w:tmpl w:val="0576F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335AE"/>
    <w:multiLevelType w:val="hybridMultilevel"/>
    <w:tmpl w:val="4AB2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F43F2"/>
    <w:multiLevelType w:val="hybridMultilevel"/>
    <w:tmpl w:val="BB0C3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51C82"/>
    <w:multiLevelType w:val="hybridMultilevel"/>
    <w:tmpl w:val="A7F4B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675EF5"/>
    <w:multiLevelType w:val="hybridMultilevel"/>
    <w:tmpl w:val="36A83018"/>
    <w:lvl w:ilvl="0" w:tplc="1952E84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7A1BA1"/>
    <w:multiLevelType w:val="hybridMultilevel"/>
    <w:tmpl w:val="ABAECD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952E840">
      <w:start w:val="1"/>
      <w:numFmt w:val="decimal"/>
      <w:lvlText w:val="%2."/>
      <w:lvlJc w:val="left"/>
      <w:pPr>
        <w:tabs>
          <w:tab w:val="num" w:pos="780"/>
        </w:tabs>
        <w:ind w:left="7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33523E"/>
    <w:multiLevelType w:val="hybridMultilevel"/>
    <w:tmpl w:val="992E1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70B53"/>
    <w:multiLevelType w:val="hybridMultilevel"/>
    <w:tmpl w:val="3A5A1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7010B"/>
    <w:multiLevelType w:val="hybridMultilevel"/>
    <w:tmpl w:val="F9C8F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C32C6"/>
    <w:multiLevelType w:val="hybridMultilevel"/>
    <w:tmpl w:val="3AB0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3138FA"/>
    <w:multiLevelType w:val="hybridMultilevel"/>
    <w:tmpl w:val="2C704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01194"/>
    <w:multiLevelType w:val="hybridMultilevel"/>
    <w:tmpl w:val="01EE7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051E0A"/>
    <w:multiLevelType w:val="hybridMultilevel"/>
    <w:tmpl w:val="42C4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F0763"/>
    <w:multiLevelType w:val="hybridMultilevel"/>
    <w:tmpl w:val="1B3C1D6E"/>
    <w:lvl w:ilvl="0" w:tplc="1952E84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F27739"/>
    <w:multiLevelType w:val="hybridMultilevel"/>
    <w:tmpl w:val="0FBC1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74CC5"/>
    <w:multiLevelType w:val="hybridMultilevel"/>
    <w:tmpl w:val="2F3686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4A85246E"/>
    <w:multiLevelType w:val="hybridMultilevel"/>
    <w:tmpl w:val="8594E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312C8"/>
    <w:multiLevelType w:val="hybridMultilevel"/>
    <w:tmpl w:val="5580A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F21A54"/>
    <w:multiLevelType w:val="hybridMultilevel"/>
    <w:tmpl w:val="6AD61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45EC2"/>
    <w:multiLevelType w:val="hybridMultilevel"/>
    <w:tmpl w:val="E6C48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2B5895"/>
    <w:multiLevelType w:val="hybridMultilevel"/>
    <w:tmpl w:val="8A1481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5B5B7165"/>
    <w:multiLevelType w:val="hybridMultilevel"/>
    <w:tmpl w:val="E848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311FB"/>
    <w:multiLevelType w:val="hybridMultilevel"/>
    <w:tmpl w:val="E5127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E77E0"/>
    <w:multiLevelType w:val="hybridMultilevel"/>
    <w:tmpl w:val="614E7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26D75"/>
    <w:multiLevelType w:val="hybridMultilevel"/>
    <w:tmpl w:val="F0FA6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A5135"/>
    <w:multiLevelType w:val="hybridMultilevel"/>
    <w:tmpl w:val="3AE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C47CD"/>
    <w:multiLevelType w:val="hybridMultilevel"/>
    <w:tmpl w:val="9F68C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E045D"/>
    <w:multiLevelType w:val="hybridMultilevel"/>
    <w:tmpl w:val="1990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AB69C5"/>
    <w:multiLevelType w:val="hybridMultilevel"/>
    <w:tmpl w:val="0472F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62D7B"/>
    <w:multiLevelType w:val="hybridMultilevel"/>
    <w:tmpl w:val="02FE1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631ED"/>
    <w:multiLevelType w:val="hybridMultilevel"/>
    <w:tmpl w:val="BF0E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F32FC0"/>
    <w:multiLevelType w:val="hybridMultilevel"/>
    <w:tmpl w:val="33989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C62D0"/>
    <w:multiLevelType w:val="hybridMultilevel"/>
    <w:tmpl w:val="27321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77845"/>
    <w:multiLevelType w:val="hybridMultilevel"/>
    <w:tmpl w:val="A3BE35E2"/>
    <w:lvl w:ilvl="0" w:tplc="1952E84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B05DE8"/>
    <w:multiLevelType w:val="hybridMultilevel"/>
    <w:tmpl w:val="5914C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34580"/>
    <w:multiLevelType w:val="hybridMultilevel"/>
    <w:tmpl w:val="C28C0828"/>
    <w:lvl w:ilvl="0" w:tplc="603070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C1C1870"/>
    <w:multiLevelType w:val="hybridMultilevel"/>
    <w:tmpl w:val="4D5AC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453DD"/>
    <w:multiLevelType w:val="hybridMultilevel"/>
    <w:tmpl w:val="11262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20"/>
  </w:num>
  <w:num w:numId="4">
    <w:abstractNumId w:val="2"/>
  </w:num>
  <w:num w:numId="5">
    <w:abstractNumId w:val="12"/>
  </w:num>
  <w:num w:numId="6">
    <w:abstractNumId w:val="28"/>
  </w:num>
  <w:num w:numId="7">
    <w:abstractNumId w:val="26"/>
  </w:num>
  <w:num w:numId="8">
    <w:abstractNumId w:val="41"/>
  </w:num>
  <w:num w:numId="9">
    <w:abstractNumId w:val="40"/>
  </w:num>
  <w:num w:numId="10">
    <w:abstractNumId w:val="10"/>
  </w:num>
  <w:num w:numId="11">
    <w:abstractNumId w:val="43"/>
  </w:num>
  <w:num w:numId="12">
    <w:abstractNumId w:val="37"/>
  </w:num>
  <w:num w:numId="13">
    <w:abstractNumId w:val="42"/>
  </w:num>
  <w:num w:numId="14">
    <w:abstractNumId w:val="29"/>
  </w:num>
  <w:num w:numId="15">
    <w:abstractNumId w:val="22"/>
  </w:num>
  <w:num w:numId="16">
    <w:abstractNumId w:val="14"/>
  </w:num>
  <w:num w:numId="17">
    <w:abstractNumId w:val="38"/>
  </w:num>
  <w:num w:numId="18">
    <w:abstractNumId w:val="30"/>
  </w:num>
  <w:num w:numId="19">
    <w:abstractNumId w:val="23"/>
  </w:num>
  <w:num w:numId="20">
    <w:abstractNumId w:val="15"/>
  </w:num>
  <w:num w:numId="21">
    <w:abstractNumId w:val="21"/>
  </w:num>
  <w:num w:numId="22">
    <w:abstractNumId w:val="8"/>
  </w:num>
  <w:num w:numId="23">
    <w:abstractNumId w:val="0"/>
  </w:num>
  <w:num w:numId="24">
    <w:abstractNumId w:val="19"/>
  </w:num>
  <w:num w:numId="25">
    <w:abstractNumId w:val="35"/>
  </w:num>
  <w:num w:numId="26">
    <w:abstractNumId w:val="33"/>
  </w:num>
  <w:num w:numId="27">
    <w:abstractNumId w:val="3"/>
  </w:num>
  <w:num w:numId="28">
    <w:abstractNumId w:val="34"/>
  </w:num>
  <w:num w:numId="29">
    <w:abstractNumId w:val="11"/>
  </w:num>
  <w:num w:numId="30">
    <w:abstractNumId w:val="45"/>
  </w:num>
  <w:num w:numId="31">
    <w:abstractNumId w:val="1"/>
  </w:num>
  <w:num w:numId="32">
    <w:abstractNumId w:val="9"/>
  </w:num>
  <w:num w:numId="33">
    <w:abstractNumId w:val="27"/>
  </w:num>
  <w:num w:numId="34">
    <w:abstractNumId w:val="32"/>
  </w:num>
  <w:num w:numId="35">
    <w:abstractNumId w:val="7"/>
  </w:num>
  <w:num w:numId="36">
    <w:abstractNumId w:val="31"/>
  </w:num>
  <w:num w:numId="37">
    <w:abstractNumId w:val="5"/>
  </w:num>
  <w:num w:numId="38">
    <w:abstractNumId w:val="16"/>
  </w:num>
  <w:num w:numId="39">
    <w:abstractNumId w:val="46"/>
  </w:num>
  <w:num w:numId="40">
    <w:abstractNumId w:val="25"/>
  </w:num>
  <w:num w:numId="41">
    <w:abstractNumId w:val="13"/>
  </w:num>
  <w:num w:numId="42">
    <w:abstractNumId w:val="24"/>
  </w:num>
  <w:num w:numId="4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DD1"/>
    <w:rsid w:val="00001786"/>
    <w:rsid w:val="00036191"/>
    <w:rsid w:val="00080387"/>
    <w:rsid w:val="000B496C"/>
    <w:rsid w:val="000F1700"/>
    <w:rsid w:val="00137906"/>
    <w:rsid w:val="00166333"/>
    <w:rsid w:val="001757E1"/>
    <w:rsid w:val="001814B5"/>
    <w:rsid w:val="00204040"/>
    <w:rsid w:val="00215704"/>
    <w:rsid w:val="0024703B"/>
    <w:rsid w:val="00253E38"/>
    <w:rsid w:val="002C5847"/>
    <w:rsid w:val="002F0A66"/>
    <w:rsid w:val="002F0E11"/>
    <w:rsid w:val="002F75F9"/>
    <w:rsid w:val="00320E8C"/>
    <w:rsid w:val="00325FF2"/>
    <w:rsid w:val="003571F6"/>
    <w:rsid w:val="0037474A"/>
    <w:rsid w:val="00383043"/>
    <w:rsid w:val="003971FB"/>
    <w:rsid w:val="003A4FF4"/>
    <w:rsid w:val="003B1938"/>
    <w:rsid w:val="00415355"/>
    <w:rsid w:val="004165B5"/>
    <w:rsid w:val="00437DAC"/>
    <w:rsid w:val="004521F4"/>
    <w:rsid w:val="00456871"/>
    <w:rsid w:val="00461132"/>
    <w:rsid w:val="004A3E54"/>
    <w:rsid w:val="004C2494"/>
    <w:rsid w:val="004C2C53"/>
    <w:rsid w:val="004D782F"/>
    <w:rsid w:val="004F16E4"/>
    <w:rsid w:val="0051475A"/>
    <w:rsid w:val="00522CE2"/>
    <w:rsid w:val="00543BF0"/>
    <w:rsid w:val="005550E9"/>
    <w:rsid w:val="005726B3"/>
    <w:rsid w:val="0058694A"/>
    <w:rsid w:val="00587D10"/>
    <w:rsid w:val="005E445A"/>
    <w:rsid w:val="00670CC3"/>
    <w:rsid w:val="00675B5A"/>
    <w:rsid w:val="0069225B"/>
    <w:rsid w:val="006C54C1"/>
    <w:rsid w:val="006D0056"/>
    <w:rsid w:val="006E6676"/>
    <w:rsid w:val="007108E2"/>
    <w:rsid w:val="00712517"/>
    <w:rsid w:val="00721051"/>
    <w:rsid w:val="007508AD"/>
    <w:rsid w:val="007521C4"/>
    <w:rsid w:val="0077289A"/>
    <w:rsid w:val="00787DD1"/>
    <w:rsid w:val="007F3188"/>
    <w:rsid w:val="00857BA1"/>
    <w:rsid w:val="00863CEA"/>
    <w:rsid w:val="00871D12"/>
    <w:rsid w:val="00887EAD"/>
    <w:rsid w:val="008E1284"/>
    <w:rsid w:val="008F2445"/>
    <w:rsid w:val="009729FF"/>
    <w:rsid w:val="0099776E"/>
    <w:rsid w:val="009D4660"/>
    <w:rsid w:val="009F5CD6"/>
    <w:rsid w:val="00A05484"/>
    <w:rsid w:val="00A209C6"/>
    <w:rsid w:val="00A2180E"/>
    <w:rsid w:val="00A52D03"/>
    <w:rsid w:val="00A70A78"/>
    <w:rsid w:val="00AD5D33"/>
    <w:rsid w:val="00AF5318"/>
    <w:rsid w:val="00B40A30"/>
    <w:rsid w:val="00B4324D"/>
    <w:rsid w:val="00B61A3D"/>
    <w:rsid w:val="00B72BFD"/>
    <w:rsid w:val="00BD52A9"/>
    <w:rsid w:val="00BE380C"/>
    <w:rsid w:val="00BE7EA6"/>
    <w:rsid w:val="00BF1226"/>
    <w:rsid w:val="00BF540A"/>
    <w:rsid w:val="00C21DB6"/>
    <w:rsid w:val="00C43219"/>
    <w:rsid w:val="00C9563D"/>
    <w:rsid w:val="00D305D6"/>
    <w:rsid w:val="00DD3FFD"/>
    <w:rsid w:val="00DE096E"/>
    <w:rsid w:val="00E041F4"/>
    <w:rsid w:val="00E23D32"/>
    <w:rsid w:val="00E34E58"/>
    <w:rsid w:val="00E44C9A"/>
    <w:rsid w:val="00E55EC4"/>
    <w:rsid w:val="00E674EE"/>
    <w:rsid w:val="00EC1D3E"/>
    <w:rsid w:val="00ED188C"/>
    <w:rsid w:val="00EF3AC5"/>
    <w:rsid w:val="00F2037F"/>
    <w:rsid w:val="00F45556"/>
    <w:rsid w:val="00F51145"/>
    <w:rsid w:val="00F67B85"/>
    <w:rsid w:val="00F802FC"/>
    <w:rsid w:val="00F86346"/>
    <w:rsid w:val="00FC1A81"/>
    <w:rsid w:val="00F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3B5E78-CB57-4D3C-BB2D-34B3E208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D1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787DD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6">
    <w:name w:val="heading 6"/>
    <w:basedOn w:val="a"/>
    <w:link w:val="60"/>
    <w:qFormat/>
    <w:rsid w:val="00787DD1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87DD1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60">
    <w:name w:val="Заголовок 6 Знак"/>
    <w:link w:val="6"/>
    <w:locked/>
    <w:rsid w:val="00787DD1"/>
    <w:rPr>
      <w:rFonts w:ascii="Times New Roman" w:hAnsi="Times New Roman"/>
      <w:b/>
      <w:sz w:val="15"/>
      <w:lang w:val="x-none" w:eastAsia="ru-RU"/>
    </w:rPr>
  </w:style>
  <w:style w:type="paragraph" w:styleId="a3">
    <w:name w:val="Normal (Web)"/>
    <w:basedOn w:val="a"/>
    <w:rsid w:val="00787DD1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787DD1"/>
    <w:rPr>
      <w:rFonts w:ascii="Times New Roman" w:hAnsi="Times New Roman"/>
      <w:sz w:val="24"/>
      <w:lang w:val="x-none" w:eastAsia="ru-RU"/>
    </w:rPr>
  </w:style>
  <w:style w:type="paragraph" w:styleId="a4">
    <w:name w:val="footer"/>
    <w:basedOn w:val="a"/>
    <w:link w:val="a5"/>
    <w:rsid w:val="00787DD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Нижний колонтитул Знак"/>
    <w:link w:val="a4"/>
    <w:semiHidden/>
    <w:locked/>
    <w:rsid w:val="00F2037F"/>
    <w:rPr>
      <w:rFonts w:ascii="Times New Roman" w:hAnsi="Times New Roman"/>
      <w:sz w:val="24"/>
    </w:rPr>
  </w:style>
  <w:style w:type="character" w:customStyle="1" w:styleId="11">
    <w:name w:val="Нижний колонтитул Знак1"/>
    <w:semiHidden/>
    <w:rsid w:val="00787DD1"/>
    <w:rPr>
      <w:rFonts w:ascii="Times New Roman" w:hAnsi="Times New Roman"/>
      <w:sz w:val="24"/>
      <w:lang w:val="x-none" w:eastAsia="ru-RU"/>
    </w:rPr>
  </w:style>
  <w:style w:type="paragraph" w:styleId="a6">
    <w:name w:val="Body Text"/>
    <w:basedOn w:val="a"/>
    <w:link w:val="a7"/>
    <w:rsid w:val="00787DD1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7">
    <w:name w:val="Основной текст Знак"/>
    <w:link w:val="a6"/>
    <w:locked/>
    <w:rsid w:val="00787DD1"/>
    <w:rPr>
      <w:rFonts w:ascii="Times New Roman" w:eastAsia="SimSun" w:hAnsi="Times New Roman"/>
      <w:kern w:val="1"/>
      <w:sz w:val="24"/>
      <w:lang w:val="x-none" w:eastAsia="hi-IN" w:bidi="hi-IN"/>
    </w:rPr>
  </w:style>
  <w:style w:type="character" w:customStyle="1" w:styleId="apple-converted-space">
    <w:name w:val="apple-converted-space"/>
    <w:rsid w:val="00787DD1"/>
  </w:style>
  <w:style w:type="character" w:customStyle="1" w:styleId="apple-style-span">
    <w:name w:val="apple-style-span"/>
    <w:rsid w:val="00787DD1"/>
  </w:style>
  <w:style w:type="paragraph" w:styleId="2">
    <w:name w:val="Body Text 2"/>
    <w:basedOn w:val="a"/>
    <w:link w:val="20"/>
    <w:rsid w:val="00787DD1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link w:val="2"/>
    <w:locked/>
    <w:rsid w:val="00787DD1"/>
    <w:rPr>
      <w:rFonts w:ascii="Times New Roman" w:hAnsi="Times New Roman"/>
      <w:sz w:val="24"/>
      <w:lang w:val="x-none" w:eastAsia="ru-RU"/>
    </w:rPr>
  </w:style>
  <w:style w:type="character" w:styleId="a8">
    <w:name w:val="Strong"/>
    <w:qFormat/>
    <w:rsid w:val="00787DD1"/>
    <w:rPr>
      <w:b/>
    </w:rPr>
  </w:style>
  <w:style w:type="character" w:styleId="a9">
    <w:name w:val="Hyperlink"/>
    <w:rsid w:val="001814B5"/>
    <w:rPr>
      <w:color w:val="0000FF"/>
      <w:u w:val="single"/>
    </w:rPr>
  </w:style>
  <w:style w:type="paragraph" w:styleId="aa">
    <w:name w:val="Balloon Text"/>
    <w:basedOn w:val="a"/>
    <w:link w:val="ab"/>
    <w:semiHidden/>
    <w:rsid w:val="005E445A"/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E445A"/>
    <w:rPr>
      <w:rFonts w:ascii="Tahoma" w:hAnsi="Tahoma"/>
      <w:sz w:val="16"/>
    </w:rPr>
  </w:style>
  <w:style w:type="table" w:customStyle="1" w:styleId="12">
    <w:name w:val="Сетка таблицы1"/>
    <w:rsid w:val="00AD5D33"/>
    <w:rPr>
      <w:rFonts w:ascii="Times New Roman" w:hAnsi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AD5D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2C5847"/>
    <w:pPr>
      <w:ind w:left="720"/>
      <w:contextualSpacing/>
    </w:pPr>
  </w:style>
  <w:style w:type="paragraph" w:customStyle="1" w:styleId="western">
    <w:name w:val="western"/>
    <w:basedOn w:val="a"/>
    <w:rsid w:val="0024703B"/>
    <w:pPr>
      <w:spacing w:before="100" w:beforeAutospacing="1" w:after="100" w:afterAutospacing="1"/>
    </w:pPr>
    <w:rPr>
      <w:rFonts w:eastAsia="Times New Roman"/>
    </w:rPr>
  </w:style>
  <w:style w:type="character" w:customStyle="1" w:styleId="3">
    <w:name w:val="Знак Знак3"/>
    <w:rsid w:val="0024703B"/>
    <w:rPr>
      <w:sz w:val="24"/>
      <w:szCs w:val="24"/>
      <w:lang w:val="ru-RU" w:eastAsia="ru-RU" w:bidi="ar-SA"/>
    </w:rPr>
  </w:style>
  <w:style w:type="paragraph" w:customStyle="1" w:styleId="msolistparagraphcxspmiddle">
    <w:name w:val="msolistparagraphcxspmiddle"/>
    <w:basedOn w:val="a"/>
    <w:rsid w:val="0024703B"/>
    <w:pPr>
      <w:spacing w:before="100" w:beforeAutospacing="1" w:after="100" w:afterAutospacing="1"/>
    </w:pPr>
    <w:rPr>
      <w:rFonts w:eastAsia="Times New Roman"/>
    </w:rPr>
  </w:style>
  <w:style w:type="paragraph" w:styleId="ad">
    <w:name w:val="Body Text Indent"/>
    <w:basedOn w:val="a"/>
    <w:link w:val="ae"/>
    <w:rsid w:val="0024703B"/>
    <w:pPr>
      <w:spacing w:after="120"/>
      <w:ind w:left="283"/>
    </w:pPr>
    <w:rPr>
      <w:rFonts w:eastAsia="Times New Roman"/>
    </w:rPr>
  </w:style>
  <w:style w:type="character" w:customStyle="1" w:styleId="ae">
    <w:name w:val="Основной текст с отступом Знак"/>
    <w:link w:val="ad"/>
    <w:rsid w:val="0024703B"/>
    <w:rPr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9729FF"/>
    <w:rPr>
      <w:rFonts w:ascii="Times New Roman" w:hAnsi="Times New Roman"/>
      <w:sz w:val="24"/>
    </w:rPr>
  </w:style>
  <w:style w:type="paragraph" w:customStyle="1" w:styleId="p13">
    <w:name w:val="p13"/>
    <w:basedOn w:val="a"/>
    <w:rsid w:val="009729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   Тацинский район  станица Тацинская</vt:lpstr>
    </vt:vector>
  </TitlesOfParts>
  <Company/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   Тацинский район  станица Тацинская</dc:title>
  <dc:creator>Илья</dc:creator>
  <cp:lastModifiedBy>Юрий</cp:lastModifiedBy>
  <cp:revision>3</cp:revision>
  <cp:lastPrinted>2016-09-14T06:11:00Z</cp:lastPrinted>
  <dcterms:created xsi:type="dcterms:W3CDTF">2018-08-17T06:12:00Z</dcterms:created>
  <dcterms:modified xsi:type="dcterms:W3CDTF">2018-08-29T20:02:00Z</dcterms:modified>
</cp:coreProperties>
</file>