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r w:rsidR="00EA13C5">
        <w:t xml:space="preserve">УВР  </w:t>
      </w:r>
      <w:r w:rsidR="00B655E6">
        <w:t>________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576BB4">
        <w:t>137</w:t>
      </w:r>
    </w:p>
    <w:p w:rsidR="008604FB" w:rsidRDefault="008604FB" w:rsidP="008604FB">
      <w:r>
        <w:t>Руководитель</w:t>
      </w:r>
      <w:r w:rsidR="00C4451F">
        <w:t xml:space="preserve"> МО____________А.</w:t>
      </w:r>
      <w:r w:rsidR="00EA13C5">
        <w:t xml:space="preserve"> </w:t>
      </w:r>
      <w:r w:rsidR="00C4451F">
        <w:t>Н.</w:t>
      </w:r>
      <w:r w:rsidR="00EA13C5">
        <w:t xml:space="preserve"> </w:t>
      </w:r>
      <w:r w:rsidR="00C4451F">
        <w:t>Марченко</w:t>
      </w:r>
      <w:r>
        <w:t xml:space="preserve">             </w:t>
      </w:r>
      <w:r w:rsidR="00EA13C5">
        <w:t xml:space="preserve">     </w:t>
      </w:r>
      <w:r w:rsidR="0050770F">
        <w:t>«</w:t>
      </w:r>
      <w:r w:rsidR="0050770F">
        <w:rPr>
          <w:u w:val="single"/>
        </w:rPr>
        <w:t>31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0B27F4">
        <w:rPr>
          <w:u w:val="single"/>
        </w:rPr>
        <w:t>2020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50770F">
        <w:rPr>
          <w:u w:val="single"/>
        </w:rPr>
        <w:t>31</w:t>
      </w:r>
      <w:r w:rsidR="000B27F4">
        <w:rPr>
          <w:u w:val="single"/>
        </w:rPr>
        <w:t>.08.2020</w:t>
      </w:r>
      <w:r>
        <w:rPr>
          <w:u w:val="single"/>
        </w:rPr>
        <w:t xml:space="preserve"> г._</w:t>
      </w:r>
      <w:r>
        <w:t xml:space="preserve">  №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по__внеурочной</w:t>
      </w:r>
      <w:proofErr w:type="spellEnd"/>
      <w:r>
        <w:rPr>
          <w:b/>
          <w:i/>
          <w:sz w:val="32"/>
          <w:szCs w:val="32"/>
          <w:u w:val="single"/>
        </w:rPr>
        <w:t xml:space="preserve"> деятельности  «</w:t>
      </w:r>
      <w:proofErr w:type="spellStart"/>
      <w:r>
        <w:rPr>
          <w:b/>
          <w:i/>
          <w:sz w:val="32"/>
          <w:szCs w:val="32"/>
          <w:u w:val="single"/>
        </w:rPr>
        <w:t>Доноведение</w:t>
      </w:r>
      <w:proofErr w:type="spellEnd"/>
      <w:r>
        <w:rPr>
          <w:b/>
          <w:i/>
          <w:sz w:val="32"/>
          <w:szCs w:val="32"/>
          <w:u w:val="single"/>
        </w:rPr>
        <w:t>»</w:t>
      </w:r>
      <w:r w:rsidR="00D4168C">
        <w:rPr>
          <w:b/>
          <w:i/>
          <w:sz w:val="28"/>
          <w:szCs w:val="28"/>
          <w:u w:val="single"/>
        </w:rPr>
        <w:t>, 2</w:t>
      </w:r>
      <w:r w:rsidR="0030385F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B655E6">
        <w:rPr>
          <w:b/>
          <w:sz w:val="28"/>
          <w:szCs w:val="28"/>
          <w:u w:val="single"/>
        </w:rPr>
        <w:t>___34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4E2646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770F">
        <w:rPr>
          <w:b/>
          <w:sz w:val="28"/>
          <w:szCs w:val="28"/>
        </w:rPr>
        <w:t xml:space="preserve">                   Учитель  </w:t>
      </w:r>
      <w:r w:rsidR="0030385F">
        <w:rPr>
          <w:b/>
          <w:sz w:val="28"/>
          <w:szCs w:val="28"/>
          <w:u w:val="single"/>
        </w:rPr>
        <w:t xml:space="preserve">Нетруненко </w:t>
      </w:r>
      <w:r w:rsidR="0030385F" w:rsidRPr="007679C0">
        <w:rPr>
          <w:b/>
          <w:sz w:val="28"/>
          <w:szCs w:val="28"/>
          <w:u w:val="single"/>
        </w:rPr>
        <w:t xml:space="preserve">Валентина </w:t>
      </w:r>
      <w:r w:rsidR="0030385F">
        <w:rPr>
          <w:b/>
          <w:sz w:val="28"/>
          <w:szCs w:val="28"/>
          <w:u w:val="single"/>
        </w:rPr>
        <w:t xml:space="preserve"> Ивановна</w:t>
      </w:r>
      <w:r w:rsidR="0030385F" w:rsidRPr="007679C0">
        <w:rPr>
          <w:b/>
          <w:i/>
          <w:sz w:val="28"/>
          <w:szCs w:val="28"/>
          <w:u w:val="single"/>
        </w:rPr>
        <w:t>_</w:t>
      </w:r>
    </w:p>
    <w:p w:rsidR="0030385F" w:rsidRDefault="0030385F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BE278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b/>
          <w:i/>
          <w:sz w:val="28"/>
          <w:szCs w:val="28"/>
          <w:u w:val="single"/>
        </w:rPr>
        <w:t>Доноведение</w:t>
      </w:r>
      <w:proofErr w:type="spellEnd"/>
      <w:r w:rsidR="004E2646">
        <w:rPr>
          <w:b/>
          <w:i/>
          <w:sz w:val="28"/>
          <w:szCs w:val="28"/>
          <w:u w:val="single"/>
        </w:rPr>
        <w:t>»  Е. Ю. Сухаревской, Ростов н/Д: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50770F" w:rsidRDefault="0050770F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50770F" w:rsidRPr="0050770F" w:rsidRDefault="0050770F" w:rsidP="005077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</w:t>
      </w:r>
      <w:r w:rsidR="00B655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2021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50770F" w:rsidRDefault="0050770F" w:rsidP="00817B70">
      <w:pPr>
        <w:jc w:val="center"/>
        <w:rPr>
          <w:b/>
          <w:sz w:val="32"/>
          <w:szCs w:val="32"/>
        </w:rPr>
      </w:pPr>
    </w:p>
    <w:p w:rsidR="00817B70" w:rsidRPr="0050770F" w:rsidRDefault="00817B70" w:rsidP="00817B70">
      <w:pPr>
        <w:jc w:val="center"/>
        <w:rPr>
          <w:b/>
          <w:sz w:val="28"/>
          <w:szCs w:val="28"/>
        </w:rPr>
      </w:pPr>
      <w:r w:rsidRPr="0050770F">
        <w:rPr>
          <w:b/>
          <w:sz w:val="28"/>
          <w:szCs w:val="28"/>
        </w:rPr>
        <w:lastRenderedPageBreak/>
        <w:t>ПОЯСНИТЕЛЬНАЯ ЗАПИСКА</w:t>
      </w:r>
    </w:p>
    <w:p w:rsidR="00F26CB2" w:rsidRPr="005D3F22" w:rsidRDefault="00070631" w:rsidP="00BE49D9">
      <w:pPr>
        <w:jc w:val="both"/>
      </w:pPr>
      <w:r w:rsidRPr="00622AAC">
        <w:t xml:space="preserve">            </w:t>
      </w:r>
      <w:r w:rsidR="00817B70" w:rsidRPr="00622AAC">
        <w:t>Рабочая программа по внеурочной деятельности</w:t>
      </w:r>
      <w:r w:rsidR="0050770F">
        <w:t xml:space="preserve"> «</w:t>
      </w:r>
      <w:proofErr w:type="spellStart"/>
      <w:r w:rsidR="0050770F">
        <w:t>Доноведение</w:t>
      </w:r>
      <w:proofErr w:type="spellEnd"/>
      <w:r w:rsidR="0050770F">
        <w:t>» для обучающихся</w:t>
      </w:r>
      <w:r w:rsidR="00B655E6">
        <w:t xml:space="preserve"> 2</w:t>
      </w:r>
      <w:proofErr w:type="gramStart"/>
      <w:r w:rsidR="00EA13C5">
        <w:t xml:space="preserve"> </w:t>
      </w:r>
      <w:r w:rsidR="007D22D4">
        <w:t>А</w:t>
      </w:r>
      <w:proofErr w:type="gramEnd"/>
      <w:r w:rsidR="00731317" w:rsidRPr="00622AAC">
        <w:t xml:space="preserve"> класса</w:t>
      </w:r>
      <w:r w:rsidR="00AA1631" w:rsidRPr="00622AAC">
        <w:t xml:space="preserve"> </w:t>
      </w:r>
      <w:r w:rsidR="00817B70" w:rsidRPr="00622AAC">
        <w:t xml:space="preserve"> </w:t>
      </w:r>
      <w:r w:rsidR="00AA1631" w:rsidRPr="00622AAC">
        <w:t>начального общего обра</w:t>
      </w:r>
      <w:r w:rsidR="00AA1631" w:rsidRPr="00622AAC">
        <w:softHyphen/>
        <w:t xml:space="preserve">зования  </w:t>
      </w:r>
      <w:r w:rsidR="00576BB4">
        <w:t>составлена на основе Ф</w:t>
      </w:r>
      <w:r w:rsidR="00817B70" w:rsidRPr="00622AAC">
        <w:t>едерального государ</w:t>
      </w:r>
      <w:r w:rsidR="00817B70" w:rsidRPr="00622AAC">
        <w:softHyphen/>
        <w:t>ственного образовательного стандарта начального общего обра</w:t>
      </w:r>
      <w:r w:rsidR="00817B70" w:rsidRPr="00622AAC">
        <w:softHyphen/>
        <w:t xml:space="preserve">зования </w:t>
      </w:r>
      <w:r w:rsidR="00B655E6" w:rsidRPr="00376210">
        <w:t>(</w:t>
      </w:r>
      <w:r w:rsidR="0050770F">
        <w:t>ФГОС НОО,</w:t>
      </w:r>
      <w:r w:rsidR="001E3D0C">
        <w:t xml:space="preserve"> </w:t>
      </w:r>
      <w:bookmarkStart w:id="0" w:name="_GoBack"/>
      <w:bookmarkEnd w:id="0"/>
      <w:r w:rsidR="00B655E6">
        <w:t>06.10.</w:t>
      </w:r>
      <w:r w:rsidR="00B655E6" w:rsidRPr="00376210">
        <w:t>2009 г</w:t>
      </w:r>
      <w:r w:rsidR="00B655E6">
        <w:t>. №373</w:t>
      </w:r>
      <w:r w:rsidR="00B655E6" w:rsidRPr="00376210">
        <w:t>),</w:t>
      </w:r>
      <w:r w:rsidR="0064410E">
        <w:t xml:space="preserve"> авторской программы </w:t>
      </w:r>
      <w:r w:rsidR="00734D9D">
        <w:t>Е. Ю. Суха</w:t>
      </w:r>
      <w:r w:rsidR="004E731F">
        <w:t>ревской</w:t>
      </w:r>
      <w:r w:rsidR="0064410E">
        <w:t xml:space="preserve"> «</w:t>
      </w:r>
      <w:proofErr w:type="spellStart"/>
      <w:r w:rsidR="0064410E">
        <w:t>Доноведение</w:t>
      </w:r>
      <w:proofErr w:type="spellEnd"/>
      <w:r w:rsidR="0064410E">
        <w:t>»</w:t>
      </w:r>
      <w:r w:rsidR="0073413C">
        <w:t xml:space="preserve"> </w:t>
      </w:r>
      <w:r w:rsidR="0064410E" w:rsidRPr="005D3F22">
        <w:t xml:space="preserve"> </w:t>
      </w:r>
      <w:r w:rsidR="005D3F22" w:rsidRPr="005D3F22">
        <w:t>Ростов н/Д: «Издательство БАРО-ПРЕСС»,</w:t>
      </w:r>
      <w:r w:rsidR="0073413C">
        <w:t xml:space="preserve"> </w:t>
      </w:r>
      <w:r w:rsidR="005D3F22" w:rsidRPr="005D3F22">
        <w:t>2010</w:t>
      </w:r>
      <w:r w:rsidR="00817B70" w:rsidRPr="005D3F22">
        <w:t>,</w:t>
      </w:r>
      <w:r w:rsidR="004E731F" w:rsidRPr="004E731F">
        <w:t xml:space="preserve"> </w:t>
      </w:r>
      <w:r w:rsidR="00817B70" w:rsidRPr="005D3F22">
        <w:t xml:space="preserve"> о</w:t>
      </w:r>
      <w:r w:rsidR="004E731F">
        <w:t xml:space="preserve">бразовательной программы </w:t>
      </w:r>
      <w:r w:rsidR="0050770F">
        <w:t xml:space="preserve"> школы  на 2020-2021</w:t>
      </w:r>
      <w:r w:rsidR="00817B70" w:rsidRPr="005D3F22">
        <w:t xml:space="preserve"> учебный год.</w:t>
      </w:r>
    </w:p>
    <w:p w:rsidR="00F26CB2" w:rsidRPr="007420AC" w:rsidRDefault="00F26CB2" w:rsidP="00F26CB2">
      <w:pPr>
        <w:widowControl w:val="0"/>
        <w:shd w:val="clear" w:color="auto" w:fill="FFFFFF"/>
        <w:tabs>
          <w:tab w:val="left" w:pos="583"/>
        </w:tabs>
        <w:spacing w:before="50" w:line="259" w:lineRule="exact"/>
        <w:ind w:left="583"/>
        <w:jc w:val="both"/>
        <w:rPr>
          <w:rFonts w:eastAsiaTheme="minorEastAsia"/>
          <w:spacing w:val="-7"/>
        </w:rPr>
      </w:pP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</w:t>
      </w:r>
      <w:proofErr w:type="spellStart"/>
      <w:r w:rsidRPr="000706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hAnsi="Times New Roman" w:cs="Times New Roman"/>
          <w:sz w:val="24"/>
          <w:szCs w:val="24"/>
        </w:rPr>
        <w:t>».</w:t>
      </w:r>
    </w:p>
    <w:p w:rsidR="0050770F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50770F" w:rsidRPr="0050770F" w:rsidRDefault="0050770F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0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Цели:</w:t>
      </w:r>
    </w:p>
    <w:p w:rsidR="0050770F" w:rsidRDefault="0050770F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 xml:space="preserve">адекватного понимания места человека в нем. </w:t>
      </w:r>
    </w:p>
    <w:p w:rsidR="00070631" w:rsidRPr="00070631" w:rsidRDefault="0050770F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70631"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адачи</w:t>
      </w:r>
      <w:r w:rsidR="00070631"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070444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07044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</w:t>
      </w:r>
      <w:proofErr w:type="gramEnd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умений предвидеть последствия </w:t>
      </w:r>
      <w:r w:rsidR="00BE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своих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070631" w:rsidRDefault="00070444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интегрированного курса «</w:t>
      </w:r>
      <w:proofErr w:type="spellStart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Доноведение</w:t>
      </w:r>
      <w:proofErr w:type="spellEnd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составляют такие </w:t>
      </w:r>
      <w:r w:rsidR="00070631"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64410E" w:rsidRDefault="0064410E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4410E" w:rsidRDefault="0064410E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на каждом занятии.</w:t>
      </w:r>
    </w:p>
    <w:p w:rsidR="00F26CB2" w:rsidRDefault="00F26CB2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0E" w:rsidRPr="008D7D6F" w:rsidRDefault="0064410E" w:rsidP="00BE49D9">
      <w:pPr>
        <w:jc w:val="both"/>
      </w:pPr>
      <w:r w:rsidRPr="008D7D6F">
        <w:t xml:space="preserve">  В течени</w:t>
      </w:r>
      <w:proofErr w:type="gramStart"/>
      <w:r w:rsidRPr="008D7D6F">
        <w:t>и</w:t>
      </w:r>
      <w:proofErr w:type="gramEnd"/>
      <w:r w:rsidRPr="008D7D6F">
        <w:t xml:space="preserve"> учебного года возможна корректировка распределения часов по темам и </w:t>
      </w:r>
      <w:r w:rsidR="00F26CB2" w:rsidRPr="008D7D6F">
        <w:t>изменение даты проведения занятий</w:t>
      </w:r>
      <w:r w:rsidRPr="008D7D6F">
        <w:t>, с учётом хода усвоения учебного материала обучающимися или в связи с другими объективными причинами.</w:t>
      </w:r>
    </w:p>
    <w:p w:rsidR="00817B70" w:rsidRPr="009F5B07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F26CB2" w:rsidRPr="00F26CB2" w:rsidRDefault="00F26CB2" w:rsidP="00BE49D9">
      <w:pPr>
        <w:ind w:firstLine="708"/>
        <w:jc w:val="both"/>
        <w:textAlignment w:val="baseline"/>
      </w:pPr>
      <w:proofErr w:type="gramStart"/>
      <w:r w:rsidRPr="00F26CB2">
        <w:t>В результате изучения </w:t>
      </w:r>
      <w:r w:rsidRPr="00F26CB2">
        <w:rPr>
          <w:b/>
          <w:bCs/>
        </w:rPr>
        <w:t>всех без исключения предметов </w:t>
      </w:r>
      <w:r w:rsidRPr="00F26CB2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F26CB2" w:rsidRPr="00F26CB2" w:rsidRDefault="00F26CB2" w:rsidP="00F26CB2">
      <w:pPr>
        <w:jc w:val="both"/>
        <w:textAlignment w:val="baseline"/>
        <w:rPr>
          <w:b/>
          <w:bCs/>
        </w:rPr>
      </w:pP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Личностные результаты.</w:t>
      </w:r>
    </w:p>
    <w:p w:rsidR="00F26CB2" w:rsidRPr="00F26CB2" w:rsidRDefault="00F26CB2" w:rsidP="00F26CB2">
      <w:pPr>
        <w:jc w:val="both"/>
        <w:textAlignment w:val="baseline"/>
      </w:pPr>
      <w:r w:rsidRPr="00F26CB2">
        <w:rPr>
          <w:b/>
          <w:bCs/>
        </w:rPr>
        <w:t xml:space="preserve">У </w:t>
      </w:r>
      <w:proofErr w:type="gramStart"/>
      <w:r w:rsidRPr="00F26CB2">
        <w:rPr>
          <w:b/>
          <w:bCs/>
        </w:rPr>
        <w:t>обучающегося</w:t>
      </w:r>
      <w:proofErr w:type="gramEnd"/>
      <w:r w:rsidRPr="00F26CB2">
        <w:rPr>
          <w:b/>
          <w:bCs/>
        </w:rPr>
        <w:t xml:space="preserve"> будут сформированы: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широкая мотивационная основа учебной деятельности, включающая социальные, </w:t>
      </w:r>
      <w:proofErr w:type="spellStart"/>
      <w:r w:rsidRPr="00F26CB2">
        <w:t>учебно</w:t>
      </w:r>
      <w:r w:rsidRPr="00F26CB2">
        <w:softHyphen/>
      </w:r>
      <w:proofErr w:type="spellEnd"/>
      <w:r w:rsidRPr="00F26CB2">
        <w:t xml:space="preserve"> - познавательные и внешние мотивы;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познавательный интерес к новому учебному материалу и способам решения новой задачи;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способность к оценке своей учебной деятельности;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ориентация в нравственном содержании и </w:t>
      </w:r>
      <w:proofErr w:type="gramStart"/>
      <w:r w:rsidRPr="00F26CB2">
        <w:t>смысле</w:t>
      </w:r>
      <w:proofErr w:type="gramEnd"/>
      <w:r w:rsidRPr="00F26CB2">
        <w:t xml:space="preserve"> как собственных поступков, так и поступков окружающих людей;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знание основных моральных норм и ориентация на их выполнение;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6CB2">
        <w:t>вств др</w:t>
      </w:r>
      <w:proofErr w:type="gramEnd"/>
      <w:r w:rsidRPr="00F26CB2">
        <w:t>угих людей и сопереживание им;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установка на здоровый образ жизни;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26CB2" w:rsidRPr="00F26CB2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F26CB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 получит возможность для формирования: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6CB2">
        <w:t>учебно</w:t>
      </w:r>
      <w:r w:rsidRPr="00F26CB2">
        <w:softHyphen/>
      </w:r>
      <w:proofErr w:type="spellEnd"/>
      <w:r w:rsidRPr="00F26CB2">
        <w:t xml:space="preserve"> - познавательных мотивов и предпочтении социального способа оценки знаний;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выраженной устойчивой </w:t>
      </w: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познавательной мотивации учения;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устойчивого </w:t>
      </w:r>
      <w:proofErr w:type="spellStart"/>
      <w:r w:rsidRPr="00F26CB2">
        <w:t>учебно</w:t>
      </w:r>
      <w:proofErr w:type="spellEnd"/>
      <w:r w:rsidRPr="00F26CB2">
        <w:t xml:space="preserve"> - </w:t>
      </w:r>
      <w:r w:rsidRPr="00F26CB2">
        <w:softHyphen/>
        <w:t>познавательного интереса к новым общим способам решения задач;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адекватного понимания причин успешности/не успешности учебной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компетентности в реализации основ гражданской идентичности в поступках и деятельности;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26CB2" w:rsidRPr="00F26CB2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установки на здоровый образ жизни и реализации ее в реальном поведении и поступках;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Регулятивные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принимать и сохранять учебную задачу;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выделенные учителем ориентиры действия в новом учебном материале в сотрудничестве с учителем;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установленные правила в планировании и контроле способа решения;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итоговый и пошаговый контроль по результату;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воспринимать предложения и оценку учителей, товарищей, родителей и других людей;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различать способ и результат действия;</w:t>
      </w:r>
    </w:p>
    <w:p w:rsidR="00F26CB2" w:rsidRPr="00F26CB2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в сотрудничестве с учителем ставить новые учебные задачи;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 xml:space="preserve">преобразовывать практическую задачу </w:t>
      </w:r>
      <w:proofErr w:type="gramStart"/>
      <w:r w:rsidRPr="00F26CB2">
        <w:t>в</w:t>
      </w:r>
      <w:proofErr w:type="gramEnd"/>
      <w:r w:rsidRPr="00F26CB2">
        <w:t xml:space="preserve"> познавательную;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проявлять познавательную инициативу в учебном сотрудничестве;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самостоятельно учитывать выделенные учителем ориентиры действия в новом учебном материале;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26CB2" w:rsidRPr="00F26CB2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F26CB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6CB2">
        <w:t>исполнение</w:t>
      </w:r>
      <w:proofErr w:type="gramEnd"/>
      <w:r w:rsidRPr="00F26CB2">
        <w:t xml:space="preserve"> как по ходу его реализации, так и в конце действия</w:t>
      </w:r>
      <w:r w:rsidRPr="00F26CB2">
        <w:rPr>
          <w:i/>
          <w:iCs/>
        </w:rPr>
        <w:t>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Познавательные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ориентироваться на разнообразие способов решения задач;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осуществлять анализ объектов с выделением существенных и несущественных признаков;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осуществлять синтез как составление целого из частей;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строить рассуждения в форме связи простых суждений об объекте, его строении, свойствах и связях;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обобщать, т.</w:t>
      </w:r>
      <w:r w:rsidRPr="00F26CB2">
        <w:t> </w:t>
      </w:r>
      <w:r w:rsidRPr="00F26CB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26CB2" w:rsidRPr="00F26CB2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F26CB2">
        <w:t>владеть рядом общих приемов решения задач.</w:t>
      </w:r>
    </w:p>
    <w:p w:rsidR="00F26CB2" w:rsidRPr="00F26CB2" w:rsidRDefault="00F26CB2" w:rsidP="00AC673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осознанно и произвольно строить сообщения в устной и письменной форме;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строить </w:t>
      </w:r>
      <w:proofErr w:type="gramStart"/>
      <w:r w:rsidRPr="00F26CB2">
        <w:t>логическое рассуждение</w:t>
      </w:r>
      <w:proofErr w:type="gramEnd"/>
      <w:r w:rsidRPr="00F26CB2">
        <w:t xml:space="preserve">, включающее установление </w:t>
      </w:r>
      <w:proofErr w:type="spellStart"/>
      <w:r w:rsidRPr="00F26CB2">
        <w:t>причинно</w:t>
      </w:r>
      <w:proofErr w:type="spellEnd"/>
      <w:r w:rsidRPr="00F26CB2">
        <w:t xml:space="preserve"> </w:t>
      </w:r>
      <w:r w:rsidRPr="00F26CB2">
        <w:softHyphen/>
        <w:t>следственных связей;</w:t>
      </w:r>
    </w:p>
    <w:p w:rsidR="00F26CB2" w:rsidRPr="00F26CB2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произвольно и осознанно владеть общими приемами решения задач.</w:t>
      </w:r>
    </w:p>
    <w:p w:rsidR="00F26CB2" w:rsidRPr="00F26CB2" w:rsidRDefault="00F26CB2" w:rsidP="00F26CB2">
      <w:pPr>
        <w:jc w:val="center"/>
        <w:textAlignment w:val="baseline"/>
      </w:pPr>
      <w:r w:rsidRPr="00F26CB2">
        <w:rPr>
          <w:b/>
          <w:bCs/>
        </w:rPr>
        <w:t>Коммуникативные универсальные учебные действия.</w:t>
      </w:r>
    </w:p>
    <w:p w:rsidR="00F26CB2" w:rsidRPr="00F26CB2" w:rsidRDefault="00F26CB2" w:rsidP="00F26CB2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6CB2">
        <w:t>используя</w:t>
      </w:r>
      <w:proofErr w:type="gramEnd"/>
      <w:r w:rsidRPr="00F26CB2">
        <w:t xml:space="preserve"> в том числе средства и инструменты ИКТ и дистанционного общения;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6CB2">
        <w:t>собственной</w:t>
      </w:r>
      <w:proofErr w:type="gramEnd"/>
      <w:r w:rsidRPr="00F26CB2">
        <w:t>, и ориентироваться на позицию партнера в общении и взаимодействии;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стремиться к координации различных позиций в сотрудничестве;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формулировать собственное мнение и позицию;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строить понятные для партнера высказывания, учитывающие, что партнер знает и видит, а что нет;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контролировать действия партнера;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использовать речь для регуляции своего действия;</w:t>
      </w:r>
    </w:p>
    <w:p w:rsidR="00F26CB2" w:rsidRPr="00F26CB2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26CB2" w:rsidRPr="00F26CB2" w:rsidRDefault="00F26CB2" w:rsidP="00F26CB2">
      <w:pPr>
        <w:textAlignment w:val="baseline"/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 xml:space="preserve">учитывать и координировать в сотрудничестве позиции других людей, отличные </w:t>
      </w:r>
      <w:proofErr w:type="gramStart"/>
      <w:r w:rsidRPr="00F26CB2">
        <w:t>от</w:t>
      </w:r>
      <w:proofErr w:type="gramEnd"/>
      <w:r w:rsidRPr="00F26CB2">
        <w:t xml:space="preserve"> собственной;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учитывать разные мнения и интересы и обосновывать собственную позицию;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понимать относительность мнений и подходов к решению проблемы;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продуктивно содействовать разрешению конфликтов на основе учета интересов и позиций всех участников;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задавать вопросы, необходимые для организации собственной деятельности и сотрудничества с партнером;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F26CB2">
        <w:t>осуществлять взаимный контроль и оказывать в сотрудничестве необходимую взаимопомощь;</w:t>
      </w:r>
    </w:p>
    <w:p w:rsidR="00F26CB2" w:rsidRPr="00F26CB2" w:rsidRDefault="00F26CB2" w:rsidP="00F26CB2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</w:pPr>
      <w:r w:rsidRPr="00F26CB2"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4E2FAF" w:rsidRPr="004E2FAF" w:rsidRDefault="004E2FAF" w:rsidP="004E2FAF">
      <w:pPr>
        <w:jc w:val="center"/>
        <w:textAlignment w:val="baseline"/>
        <w:rPr>
          <w:b/>
          <w:bCs/>
        </w:rPr>
      </w:pPr>
      <w:r w:rsidRPr="004E2FAF">
        <w:rPr>
          <w:b/>
          <w:bCs/>
        </w:rPr>
        <w:t>Чтение. Работа с текстом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4E2FAF">
      <w:pPr>
        <w:jc w:val="center"/>
        <w:textAlignment w:val="baseline"/>
      </w:pP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учебных предметов </w:t>
      </w:r>
      <w:r w:rsidRPr="004E2FAF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4E2FAF">
        <w:t>научно</w:t>
      </w:r>
      <w:r w:rsidRPr="004E2FAF">
        <w:softHyphen/>
        <w:t>познавательных</w:t>
      </w:r>
      <w:proofErr w:type="spellEnd"/>
      <w:r w:rsidRPr="004E2FAF">
        <w:t xml:space="preserve"> текстов, инструкций. </w:t>
      </w:r>
      <w:r w:rsidRPr="004E2FAF">
        <w:rPr>
          <w:bCs/>
        </w:rPr>
        <w:t>Обучающиеся</w:t>
      </w:r>
      <w:r w:rsidRPr="004E2FAF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E2FAF">
        <w:rPr>
          <w:bCs/>
        </w:rPr>
        <w:t>Обучающиеся</w:t>
      </w:r>
      <w:r w:rsidRPr="004E2FAF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E2FAF" w:rsidRPr="004E2FAF" w:rsidRDefault="004E2FAF" w:rsidP="004E2FAF">
      <w:pPr>
        <w:ind w:firstLine="708"/>
        <w:jc w:val="both"/>
        <w:textAlignment w:val="baseline"/>
      </w:pPr>
      <w:proofErr w:type="gramStart"/>
      <w:r w:rsidRPr="004E2FAF">
        <w:t xml:space="preserve">У </w:t>
      </w:r>
      <w:r w:rsidRPr="004E2FAF">
        <w:rPr>
          <w:bCs/>
        </w:rPr>
        <w:t>обучающихся</w:t>
      </w:r>
      <w:r w:rsidRPr="004E2FAF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4E2FAF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 xml:space="preserve">Работа с текстом: поиск информации и понимание </w:t>
      </w:r>
      <w:proofErr w:type="gramStart"/>
      <w:r w:rsidRPr="004E2FAF">
        <w:rPr>
          <w:b/>
          <w:bCs/>
        </w:rPr>
        <w:t>прочитанного</w:t>
      </w:r>
      <w:proofErr w:type="gramEnd"/>
      <w:r w:rsidRPr="004E2FAF">
        <w:rPr>
          <w:b/>
          <w:bCs/>
        </w:rPr>
        <w:t>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находить в тексте конкретные сведения, факты, заданные в явном виде;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тему и главную мысль текста;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делить тексты на смысловые части, составлять план текста;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вычленять содержащиеся в тексте основные события и устанавливать их последовательность; 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упорядочивать информацию по заданному основанию;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сравнивать между собой объекты, описанные в тексте, выделяя 2—3 </w:t>
      </w:r>
      <w:proofErr w:type="gramStart"/>
      <w:r w:rsidRPr="004E2FAF">
        <w:t>существенных</w:t>
      </w:r>
      <w:proofErr w:type="gramEnd"/>
      <w:r w:rsidRPr="004E2FAF">
        <w:t xml:space="preserve"> признака;</w:t>
      </w:r>
    </w:p>
    <w:p w:rsidR="004E2FAF" w:rsidRPr="004E2FAF" w:rsidRDefault="004E2FAF" w:rsidP="004E2FA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ориентироваться в соответствующих возрасту словарях и справочниках.</w:t>
      </w:r>
    </w:p>
    <w:p w:rsidR="004E2FAF" w:rsidRPr="004E2FAF" w:rsidRDefault="004E2FAF" w:rsidP="004E2FAF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использовать формальные элементы текста (например, подзаголовки, сноски) для поиска нужной информации;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работать с несколькими источниками информации;</w:t>
      </w:r>
    </w:p>
    <w:p w:rsidR="004E2FAF" w:rsidRPr="004E2FAF" w:rsidRDefault="004E2FAF" w:rsidP="004E2FAF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rPr>
          <w:b/>
          <w:bCs/>
        </w:rPr>
        <w:t>Работа с текстом: преобразование и интерпретация информации.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пересказывать текст подробно и сжато, устно и письменно;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факты с общей идеей текста, устанавливать простые связи, не показанные в тексте напрямую;</w:t>
      </w:r>
    </w:p>
    <w:p w:rsidR="004E2FAF" w:rsidRPr="004E2FAF" w:rsidRDefault="004E2FAF" w:rsidP="004E2FAF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формулировать несложные выводы, основываясь на тексте; находить аргументы, подтверждающие вывод;</w:t>
      </w:r>
    </w:p>
    <w:p w:rsidR="004E2FAF" w:rsidRPr="004E2FAF" w:rsidRDefault="004E2FAF" w:rsidP="004E2FAF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делать выписки из прочитанных текстов с учетом цели их дальнейшего использования;</w:t>
      </w:r>
    </w:p>
    <w:p w:rsidR="004E2FAF" w:rsidRPr="004E2FAF" w:rsidRDefault="004E2FAF" w:rsidP="004E2FAF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составлять небольшие письменные аннотации к тексту, отзывы о </w:t>
      </w:r>
      <w:proofErr w:type="gramStart"/>
      <w:r w:rsidRPr="004E2FAF">
        <w:t>прочитанном</w:t>
      </w:r>
      <w:proofErr w:type="gramEnd"/>
      <w:r w:rsidRPr="004E2FAF">
        <w:t>.</w:t>
      </w:r>
    </w:p>
    <w:p w:rsidR="004E2FAF" w:rsidRPr="004E2FAF" w:rsidRDefault="004E2FAF" w:rsidP="004E2FAF">
      <w:pPr>
        <w:jc w:val="both"/>
        <w:textAlignment w:val="baseline"/>
        <w:rPr>
          <w:i/>
          <w:iCs/>
        </w:rPr>
      </w:pPr>
      <w:r w:rsidRPr="004E2FAF">
        <w:rPr>
          <w:b/>
          <w:bCs/>
        </w:rPr>
        <w:t>Работа с текстом: оценка информации</w:t>
      </w:r>
      <w:r w:rsidRPr="004E2FAF">
        <w:rPr>
          <w:i/>
          <w:iCs/>
        </w:rPr>
        <w:t>. 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lastRenderedPageBreak/>
        <w:t>высказывать оценочные суждения и свою точку зрения о прочитанном тексте;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E2FAF" w:rsidRPr="004E2FAF" w:rsidRDefault="004E2FAF" w:rsidP="004E2FAF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участвовать в учебном диалоге при обсуждении прочитанного или прослушанного текста.</w:t>
      </w:r>
    </w:p>
    <w:p w:rsidR="004E2FAF" w:rsidRPr="004E2FAF" w:rsidRDefault="004E2FAF" w:rsidP="004E2FAF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сопоставлять различные точки зрения;</w:t>
      </w:r>
    </w:p>
    <w:p w:rsidR="004E2FAF" w:rsidRPr="004E2FAF" w:rsidRDefault="004E2FAF" w:rsidP="004E2FAF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соотносить позицию автора с собственной точкой зрения;</w:t>
      </w:r>
    </w:p>
    <w:p w:rsidR="004E2FAF" w:rsidRPr="004E2FAF" w:rsidRDefault="004E2FAF" w:rsidP="004E2FAF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4E2FAF">
        <w:rPr>
          <w:b/>
          <w:bCs/>
        </w:rPr>
        <w:t xml:space="preserve">Формирование ИКТ компетентности </w:t>
      </w:r>
      <w:proofErr w:type="gramStart"/>
      <w:r w:rsidRPr="004E2FAF">
        <w:rPr>
          <w:b/>
          <w:bCs/>
        </w:rPr>
        <w:t>обучающихся</w:t>
      </w:r>
      <w:proofErr w:type="gramEnd"/>
      <w:r w:rsidRPr="004E2FAF">
        <w:rPr>
          <w:b/>
          <w:bCs/>
        </w:rPr>
        <w:t xml:space="preserve"> (</w:t>
      </w:r>
      <w:proofErr w:type="spellStart"/>
      <w:r w:rsidRPr="004E2FAF">
        <w:rPr>
          <w:b/>
          <w:bCs/>
        </w:rPr>
        <w:t>метапредметные</w:t>
      </w:r>
      <w:proofErr w:type="spellEnd"/>
      <w:r w:rsidRPr="004E2FAF">
        <w:rPr>
          <w:b/>
          <w:bCs/>
        </w:rPr>
        <w:t xml:space="preserve"> результаты).</w:t>
      </w:r>
    </w:p>
    <w:p w:rsidR="004E2FAF" w:rsidRPr="004E2FAF" w:rsidRDefault="004E2FAF" w:rsidP="004E2FAF">
      <w:pPr>
        <w:jc w:val="center"/>
        <w:textAlignment w:val="baseline"/>
      </w:pP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В результате изучения </w:t>
      </w:r>
      <w:r w:rsidRPr="004E2FAF">
        <w:rPr>
          <w:b/>
          <w:bCs/>
        </w:rPr>
        <w:t>всех без исключения предметов </w:t>
      </w:r>
      <w:r w:rsidRPr="004E2FA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E2FAF">
        <w:t>медиасообщения</w:t>
      </w:r>
      <w:proofErr w:type="spellEnd"/>
      <w:r w:rsidRPr="004E2FAF">
        <w:t>.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rPr>
          <w:bCs/>
        </w:rPr>
        <w:t>Обучающиеся</w:t>
      </w:r>
      <w:r w:rsidRPr="004E2FAF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E2FAF" w:rsidRPr="004E2FAF" w:rsidRDefault="004E2FAF" w:rsidP="004E2FAF">
      <w:pPr>
        <w:ind w:firstLine="708"/>
        <w:jc w:val="both"/>
        <w:textAlignment w:val="baseline"/>
      </w:pPr>
      <w:r w:rsidRPr="004E2FAF">
        <w:t>Они научатся планировать, проектировать процессы в простых учебных и практических ситуациях.</w:t>
      </w:r>
    </w:p>
    <w:p w:rsidR="004E2FAF" w:rsidRPr="004E2FAF" w:rsidRDefault="004E2FAF" w:rsidP="004E2FAF">
      <w:pPr>
        <w:spacing w:after="240"/>
        <w:ind w:firstLine="708"/>
        <w:jc w:val="both"/>
        <w:textAlignment w:val="baseline"/>
      </w:pPr>
      <w:proofErr w:type="gramStart"/>
      <w:r w:rsidRPr="004E2FA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Знакомство со средствами ИКТ, гигиена работы с компьютером.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4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4E2FAF">
        <w:t xml:space="preserve">использовать безопасные для органов зрения, нервной системы, </w:t>
      </w:r>
      <w:proofErr w:type="spellStart"/>
      <w:r w:rsidRPr="004E2FAF">
        <w:t>опорно</w:t>
      </w:r>
      <w:r w:rsidRPr="004E2FAF">
        <w:softHyphen/>
      </w:r>
      <w:proofErr w:type="spellEnd"/>
      <w:r w:rsidRPr="004E2FA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E2FAF">
        <w:softHyphen/>
        <w:t xml:space="preserve"> зарядку);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научиться;</w:t>
      </w:r>
    </w:p>
    <w:p w:rsidR="004E2FAF" w:rsidRPr="004E2FAF" w:rsidRDefault="004E2FAF" w:rsidP="004E2FAF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4E2FAF">
        <w:t>использовать программу распознавания текста на русском языке.</w:t>
      </w:r>
    </w:p>
    <w:p w:rsidR="004E2FAF" w:rsidRPr="004E2FAF" w:rsidRDefault="004E2FAF" w:rsidP="004E2FAF">
      <w:pPr>
        <w:jc w:val="both"/>
        <w:textAlignment w:val="baseline"/>
      </w:pP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Обработка и поиск информации.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lastRenderedPageBreak/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E2FAF" w:rsidRPr="004E2FAF" w:rsidRDefault="004E2FAF" w:rsidP="004E2FAF">
      <w:pPr>
        <w:jc w:val="both"/>
        <w:textAlignment w:val="baseline"/>
        <w:rPr>
          <w:b/>
          <w:bCs/>
        </w:rPr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t xml:space="preserve">грамотно оценивать и сохранять найденную информацию; </w:t>
      </w:r>
    </w:p>
    <w:p w:rsidR="004E2FAF" w:rsidRPr="004E2FAF" w:rsidRDefault="004E2FAF" w:rsidP="004E2FAF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4E2FAF" w:rsidRPr="004E2FAF" w:rsidRDefault="004E2FAF" w:rsidP="004E2FAF">
      <w:pPr>
        <w:autoSpaceDE/>
        <w:autoSpaceDN/>
        <w:adjustRightInd/>
        <w:jc w:val="both"/>
        <w:textAlignment w:val="baseline"/>
      </w:pPr>
      <w:r w:rsidRPr="004E2FAF">
        <w:rPr>
          <w:b/>
          <w:bCs/>
        </w:rPr>
        <w:t>Создание, представление и передача сообщений.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4E2FAF">
        <w:t xml:space="preserve">готовить и проводить презентацию перед небольшой аудиторией: создавать план презентации, </w:t>
      </w:r>
    </w:p>
    <w:p w:rsidR="004E2FAF" w:rsidRPr="004E2FAF" w:rsidRDefault="004E2FAF" w:rsidP="004E2FAF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представлять данные;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Планирование деятельности, управление и организация.</w:t>
      </w:r>
    </w:p>
    <w:p w:rsidR="004E2FAF" w:rsidRPr="004E2FAF" w:rsidRDefault="004E2FAF" w:rsidP="004E2FAF">
      <w:pPr>
        <w:jc w:val="both"/>
        <w:textAlignment w:val="baseline"/>
      </w:pPr>
      <w:r w:rsidRPr="004E2FAF">
        <w:rPr>
          <w:b/>
          <w:bCs/>
        </w:rPr>
        <w:t>Обучающийся научится:</w:t>
      </w:r>
    </w:p>
    <w:p w:rsidR="004E2FAF" w:rsidRPr="004E2FAF" w:rsidRDefault="004E2FAF" w:rsidP="004E2FAF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E2FAF" w:rsidRPr="004E2FAF" w:rsidRDefault="004E2FAF" w:rsidP="004E2FAF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планировать несложные исследования объектов и процессов внешнего мира.</w:t>
      </w:r>
    </w:p>
    <w:p w:rsidR="004E2FAF" w:rsidRPr="004E2FAF" w:rsidRDefault="004E2FAF" w:rsidP="004E2FAF">
      <w:pPr>
        <w:jc w:val="both"/>
        <w:textAlignment w:val="baseline"/>
      </w:pPr>
      <w:proofErr w:type="gramStart"/>
      <w:r w:rsidRPr="004E2FAF">
        <w:rPr>
          <w:b/>
          <w:bCs/>
        </w:rPr>
        <w:t>Обучающийся</w:t>
      </w:r>
      <w:proofErr w:type="gramEnd"/>
      <w:r w:rsidRPr="004E2FAF">
        <w:rPr>
          <w:b/>
          <w:bCs/>
        </w:rPr>
        <w:t xml:space="preserve"> получит возможность научиться:</w:t>
      </w:r>
    </w:p>
    <w:p w:rsidR="004E2FAF" w:rsidRPr="004E2FAF" w:rsidRDefault="004E2FAF" w:rsidP="004E2FAF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4E2FAF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A6402" w:rsidRPr="00097614" w:rsidRDefault="00FA6402" w:rsidP="00FA6402">
      <w:pPr>
        <w:jc w:val="center"/>
        <w:rPr>
          <w:rFonts w:eastAsiaTheme="minorHAnsi"/>
          <w:b/>
          <w:lang w:eastAsia="en-US"/>
        </w:rPr>
      </w:pPr>
      <w:r w:rsidRPr="00097614">
        <w:rPr>
          <w:rFonts w:eastAsiaTheme="minorHAnsi"/>
          <w:b/>
          <w:lang w:eastAsia="en-US"/>
        </w:rPr>
        <w:t>Предметные</w:t>
      </w:r>
      <w:r w:rsidR="00C87BAF">
        <w:rPr>
          <w:rFonts w:eastAsiaTheme="minorHAnsi"/>
          <w:b/>
          <w:lang w:eastAsia="en-US"/>
        </w:rPr>
        <w:t xml:space="preserve"> </w:t>
      </w:r>
      <w:r w:rsidRPr="00097614">
        <w:rPr>
          <w:rFonts w:eastAsiaTheme="minorHAnsi"/>
          <w:b/>
          <w:lang w:eastAsia="en-US"/>
        </w:rPr>
        <w:t xml:space="preserve"> </w:t>
      </w:r>
      <w:r w:rsidRPr="00097614">
        <w:rPr>
          <w:b/>
          <w:bCs/>
          <w:lang w:eastAsia="en-US"/>
        </w:rPr>
        <w:t xml:space="preserve"> результаты</w:t>
      </w:r>
      <w:r w:rsidR="00C87BAF">
        <w:rPr>
          <w:b/>
          <w:bCs/>
          <w:lang w:eastAsia="en-US"/>
        </w:rPr>
        <w:t>.</w:t>
      </w:r>
    </w:p>
    <w:p w:rsidR="003F5608" w:rsidRPr="00F26CB2" w:rsidRDefault="003F5608" w:rsidP="003F5608">
      <w:pPr>
        <w:textAlignment w:val="baseline"/>
      </w:pPr>
      <w:r w:rsidRPr="00F26CB2">
        <w:rPr>
          <w:b/>
          <w:bCs/>
        </w:rPr>
        <w:t>Обучающийся научится: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объекты живой и неживой природы родного края,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-различать растения родного края — деревья, кустарники, травы, приводить примеры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-узнавать наиболее распространенные лекарственные растения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представителей животного мира родного края (3-4 названия каждого вида);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-приводить примеры бережного и негативного взаимодействия человека с природой родного края;</w:t>
      </w:r>
    </w:p>
    <w:p w:rsidR="000B1C84" w:rsidRDefault="000B1C84" w:rsidP="00BE49D9">
      <w:pPr>
        <w:shd w:val="clear" w:color="auto" w:fill="FFFFFF"/>
        <w:autoSpaceDE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3F5608" w:rsidRDefault="003F5608" w:rsidP="003F5608">
      <w:pPr>
        <w:textAlignment w:val="baseline"/>
        <w:rPr>
          <w:b/>
          <w:bCs/>
        </w:rPr>
      </w:pPr>
      <w:proofErr w:type="gramStart"/>
      <w:r w:rsidRPr="00F26CB2">
        <w:rPr>
          <w:b/>
          <w:bCs/>
        </w:rPr>
        <w:t>Обучающийся</w:t>
      </w:r>
      <w:proofErr w:type="gramEnd"/>
      <w:r w:rsidRPr="00F26CB2">
        <w:rPr>
          <w:b/>
          <w:bCs/>
        </w:rPr>
        <w:t xml:space="preserve"> получит возможность научиться:</w:t>
      </w:r>
    </w:p>
    <w:p w:rsidR="003F5608" w:rsidRDefault="003F5608" w:rsidP="00BE49D9">
      <w:pPr>
        <w:jc w:val="both"/>
        <w:rPr>
          <w:lang w:eastAsia="ar-SA"/>
        </w:rPr>
      </w:pPr>
      <w:r w:rsidRPr="00C57B61">
        <w:rPr>
          <w:b/>
          <w:lang w:eastAsia="ar-SA"/>
        </w:rPr>
        <w:t>-</w:t>
      </w:r>
      <w:r>
        <w:rPr>
          <w:lang w:eastAsia="ar-SA"/>
        </w:rPr>
        <w:t>г</w:t>
      </w:r>
      <w:r w:rsidRPr="00C57B61">
        <w:rPr>
          <w:lang w:eastAsia="ar-SA"/>
        </w:rPr>
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lang w:eastAsia="ar-SA"/>
        </w:rPr>
        <w:t>дственниками, местными жителями.</w:t>
      </w:r>
    </w:p>
    <w:p w:rsidR="003F5608" w:rsidRPr="00C57B61" w:rsidRDefault="003F5608" w:rsidP="00BE49D9">
      <w:pPr>
        <w:jc w:val="both"/>
        <w:rPr>
          <w:lang w:eastAsia="ar-SA"/>
        </w:rPr>
      </w:pPr>
      <w:r>
        <w:rPr>
          <w:lang w:eastAsia="ar-SA"/>
        </w:rPr>
        <w:t>-</w:t>
      </w:r>
      <w:r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C87BAF" w:rsidRDefault="00C87BAF" w:rsidP="00AC6732">
      <w:pPr>
        <w:shd w:val="clear" w:color="auto" w:fill="FFFFFF"/>
        <w:ind w:right="5"/>
        <w:rPr>
          <w:b/>
          <w:spacing w:val="-8"/>
          <w:sz w:val="28"/>
          <w:szCs w:val="28"/>
        </w:rPr>
      </w:pPr>
    </w:p>
    <w:p w:rsidR="00817B70" w:rsidRPr="00AC6732" w:rsidRDefault="00817B70" w:rsidP="00817B70">
      <w:pPr>
        <w:shd w:val="clear" w:color="auto" w:fill="FFFFFF"/>
        <w:ind w:left="24" w:right="5" w:firstLine="720"/>
        <w:jc w:val="center"/>
        <w:rPr>
          <w:b/>
          <w:color w:val="000000" w:themeColor="text1"/>
          <w:sz w:val="28"/>
          <w:szCs w:val="28"/>
        </w:rPr>
      </w:pPr>
      <w:r w:rsidRPr="00AC6732">
        <w:rPr>
          <w:b/>
          <w:color w:val="000000" w:themeColor="text1"/>
          <w:spacing w:val="-8"/>
          <w:sz w:val="28"/>
          <w:szCs w:val="28"/>
        </w:rPr>
        <w:t>М</w:t>
      </w:r>
      <w:r w:rsidR="00490C43" w:rsidRPr="00AC6732">
        <w:rPr>
          <w:b/>
          <w:color w:val="000000" w:themeColor="text1"/>
          <w:spacing w:val="-8"/>
          <w:sz w:val="28"/>
          <w:szCs w:val="28"/>
        </w:rPr>
        <w:t>ЕСТО КУРСА В ПЛАНЕ ВНЕУЧЕБНОЙ ДЕЯТЕЛЬНОСТИ</w:t>
      </w:r>
    </w:p>
    <w:p w:rsidR="00097614" w:rsidRPr="00AC6732" w:rsidRDefault="00097614" w:rsidP="00817B70">
      <w:pPr>
        <w:jc w:val="both"/>
        <w:rPr>
          <w:bCs/>
          <w:color w:val="000000" w:themeColor="text1"/>
        </w:rPr>
      </w:pPr>
      <w:r w:rsidRPr="00AC6732">
        <w:rPr>
          <w:bCs/>
          <w:color w:val="000000" w:themeColor="text1"/>
        </w:rPr>
        <w:t xml:space="preserve">   </w:t>
      </w:r>
    </w:p>
    <w:p w:rsidR="00817B70" w:rsidRPr="00AC6732" w:rsidRDefault="000B1C84" w:rsidP="00AC6732">
      <w:pPr>
        <w:pStyle w:val="a8"/>
        <w:ind w:left="0"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C6732">
        <w:rPr>
          <w:rFonts w:ascii="Times New Roman" w:hAnsi="Times New Roman"/>
          <w:color w:val="000000" w:themeColor="text1"/>
        </w:rPr>
        <w:t xml:space="preserve">     </w:t>
      </w:r>
      <w:r w:rsidR="003F5608" w:rsidRPr="00AC6732">
        <w:rPr>
          <w:rFonts w:ascii="Times New Roman" w:hAnsi="Times New Roman"/>
          <w:color w:val="000000" w:themeColor="text1"/>
        </w:rPr>
        <w:t xml:space="preserve">     В соответствии Учебным планом</w:t>
      </w:r>
      <w:r w:rsidR="003F5608" w:rsidRPr="00AC6732">
        <w:rPr>
          <w:rFonts w:ascii="Times New Roman" w:hAnsi="Times New Roman"/>
          <w:bCs/>
          <w:color w:val="000000" w:themeColor="text1"/>
        </w:rPr>
        <w:t xml:space="preserve"> внеурочной деятельности</w:t>
      </w:r>
      <w:r w:rsidR="003F5608" w:rsidRPr="00AC6732">
        <w:rPr>
          <w:rFonts w:ascii="Times New Roman" w:hAnsi="Times New Roman"/>
          <w:color w:val="000000" w:themeColor="text1"/>
        </w:rPr>
        <w:t xml:space="preserve"> Муниципального бюджетного образовательного учреждения </w:t>
      </w:r>
      <w:proofErr w:type="spellStart"/>
      <w:r w:rsidR="003F5608" w:rsidRPr="00AC6732">
        <w:rPr>
          <w:rFonts w:ascii="Times New Roman" w:hAnsi="Times New Roman"/>
          <w:color w:val="000000" w:themeColor="text1"/>
        </w:rPr>
        <w:t>Тацинская</w:t>
      </w:r>
      <w:proofErr w:type="spellEnd"/>
      <w:r w:rsidR="003F5608" w:rsidRPr="00AC6732">
        <w:rPr>
          <w:rFonts w:ascii="Times New Roman" w:hAnsi="Times New Roman"/>
          <w:color w:val="000000" w:themeColor="text1"/>
        </w:rPr>
        <w:t xml:space="preserve"> средняя общеобразовательная школа № 2 на внеурочную деятельность </w:t>
      </w:r>
      <w:r w:rsidR="003F5608" w:rsidRPr="00AC6732">
        <w:rPr>
          <w:rFonts w:ascii="Times New Roman" w:hAnsi="Times New Roman"/>
          <w:bCs/>
          <w:color w:val="000000" w:themeColor="text1"/>
        </w:rPr>
        <w:t>«</w:t>
      </w:r>
      <w:proofErr w:type="spellStart"/>
      <w:r w:rsidR="003F5608" w:rsidRPr="00AC6732">
        <w:rPr>
          <w:rFonts w:ascii="Times New Roman" w:hAnsi="Times New Roman"/>
          <w:bCs/>
          <w:color w:val="000000" w:themeColor="text1"/>
        </w:rPr>
        <w:t>Доноведение</w:t>
      </w:r>
      <w:proofErr w:type="spellEnd"/>
      <w:r w:rsidR="003F5608" w:rsidRPr="00AC6732">
        <w:rPr>
          <w:rFonts w:ascii="Times New Roman" w:hAnsi="Times New Roman"/>
          <w:bCs/>
          <w:color w:val="000000" w:themeColor="text1"/>
        </w:rPr>
        <w:t xml:space="preserve">» </w:t>
      </w:r>
      <w:r w:rsidR="003F5608" w:rsidRPr="00AC6732">
        <w:rPr>
          <w:rFonts w:ascii="Times New Roman" w:hAnsi="Times New Roman"/>
          <w:color w:val="000000" w:themeColor="text1"/>
        </w:rPr>
        <w:t>во 2</w:t>
      </w:r>
      <w:r w:rsidR="00BE1EED">
        <w:rPr>
          <w:rFonts w:ascii="Times New Roman" w:hAnsi="Times New Roman"/>
          <w:color w:val="000000" w:themeColor="text1"/>
        </w:rPr>
        <w:t>А</w:t>
      </w:r>
      <w:r w:rsidR="003F5608" w:rsidRPr="00AC6732">
        <w:rPr>
          <w:rFonts w:ascii="Times New Roman" w:hAnsi="Times New Roman"/>
          <w:color w:val="000000" w:themeColor="text1"/>
        </w:rPr>
        <w:t xml:space="preserve"> классе </w:t>
      </w:r>
      <w:r w:rsidR="00CC50E7" w:rsidRPr="00AC6732">
        <w:rPr>
          <w:rFonts w:ascii="Times New Roman" w:hAnsi="Times New Roman"/>
          <w:color w:val="000000" w:themeColor="text1"/>
        </w:rPr>
        <w:t xml:space="preserve">отводится </w:t>
      </w:r>
      <w:r w:rsidR="003F5608" w:rsidRPr="00AC6732">
        <w:rPr>
          <w:rFonts w:ascii="Times New Roman" w:hAnsi="Times New Roman"/>
          <w:color w:val="000000" w:themeColor="text1"/>
        </w:rPr>
        <w:t xml:space="preserve"> 34</w:t>
      </w:r>
      <w:r w:rsidR="00CC50E7" w:rsidRPr="00AC6732">
        <w:rPr>
          <w:rFonts w:ascii="Times New Roman" w:hAnsi="Times New Roman"/>
          <w:color w:val="000000" w:themeColor="text1"/>
        </w:rPr>
        <w:t xml:space="preserve"> часа</w:t>
      </w:r>
      <w:r w:rsidR="003F5608" w:rsidRPr="00AC6732">
        <w:rPr>
          <w:rFonts w:ascii="Times New Roman" w:hAnsi="Times New Roman"/>
          <w:color w:val="000000" w:themeColor="text1"/>
        </w:rPr>
        <w:t>.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Согласно календарному учебному 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графику и расписанию уроков на 2020 - 2021 учебный год в МБОУ </w:t>
      </w:r>
      <w:proofErr w:type="spellStart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Тацинская</w:t>
      </w:r>
      <w:proofErr w:type="spellEnd"/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СОШ № 2 курс программы реализуется за </w:t>
      </w:r>
      <w:r w:rsid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0B27F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AC6732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817B70" w:rsidRPr="00490C43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СОДЕРЖАНИЕ КУРСА ВНЕУРОЧНОЙ ДЕЯТЕЛЬНОСТИ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Я и окружающий мир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EF" w:rsidRPr="00C87BAF">
        <w:rPr>
          <w:rFonts w:ascii="Times New Roman" w:hAnsi="Times New Roman" w:cs="Times New Roman"/>
          <w:b/>
          <w:sz w:val="24"/>
          <w:szCs w:val="24"/>
        </w:rPr>
        <w:t>7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ч</w:t>
      </w:r>
      <w:r w:rsidR="00734D9D" w:rsidRPr="00C87BAF">
        <w:rPr>
          <w:rFonts w:ascii="Times New Roman" w:hAnsi="Times New Roman" w:cs="Times New Roman"/>
          <w:b/>
          <w:sz w:val="24"/>
          <w:szCs w:val="24"/>
        </w:rPr>
        <w:t>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 чего начинается Родина. Домашний адрес. Адрес школы, история школы.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Моя семья. Древо семьи. Происхождение имён и фамилий на Дону.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Природа Донского края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 18 часов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Живая и неживая природа Донского края. Времена года.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Домашние животные родного края. Основные правила содержания животных в домашних условиях и ухода за ними. Правила </w:t>
      </w:r>
      <w:r w:rsidR="00CC50E7" w:rsidRPr="00C8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7BAF">
        <w:rPr>
          <w:rFonts w:ascii="Times New Roman" w:hAnsi="Times New Roman" w:cs="Times New Roman"/>
          <w:sz w:val="24"/>
          <w:szCs w:val="24"/>
        </w:rPr>
        <w:t xml:space="preserve">безопасного обращения с домашними животными. Животноводство на Дону. Профессии людей в животноводстве. 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Полезные ископаемые - каменный уголь и его значение в хозяйстве человека.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Почва Донского края и её значение для растений и животных.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Природные сообщества донского края (лес, луг, водоём).  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  <w:r w:rsidRPr="00C8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3E" w:rsidRPr="00C87BAF">
        <w:rPr>
          <w:rFonts w:ascii="Times New Roman" w:hAnsi="Times New Roman" w:cs="Times New Roman"/>
          <w:b/>
          <w:sz w:val="24"/>
          <w:szCs w:val="24"/>
        </w:rPr>
        <w:t>3ч</w:t>
      </w:r>
      <w:r w:rsidRPr="00C87BAF">
        <w:rPr>
          <w:rFonts w:ascii="Times New Roman" w:hAnsi="Times New Roman" w:cs="Times New Roman"/>
          <w:b/>
          <w:sz w:val="24"/>
          <w:szCs w:val="24"/>
        </w:rPr>
        <w:t>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Влияние жизнедеятельности человека на природу родного края. Правила поведения в природе.</w:t>
      </w:r>
    </w:p>
    <w:p w:rsidR="00FD293E" w:rsidRPr="00C87BAF" w:rsidRDefault="00EA13C5" w:rsidP="00C87B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Жизнь на Дону</w:t>
      </w:r>
      <w:r w:rsidR="000B27F4">
        <w:rPr>
          <w:rFonts w:ascii="Times New Roman" w:hAnsi="Times New Roman" w:cs="Times New Roman"/>
          <w:b/>
          <w:sz w:val="24"/>
          <w:szCs w:val="24"/>
        </w:rPr>
        <w:t>. 4часа</w:t>
      </w:r>
      <w:r w:rsidR="00C87BAF" w:rsidRPr="00C87BAF">
        <w:rPr>
          <w:rFonts w:ascii="Times New Roman" w:hAnsi="Times New Roman" w:cs="Times New Roman"/>
          <w:b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Обычаи, обряды и п</w:t>
      </w:r>
      <w:r w:rsidR="00BE49D9" w:rsidRPr="00C87BAF">
        <w:rPr>
          <w:rFonts w:ascii="Times New Roman" w:hAnsi="Times New Roman" w:cs="Times New Roman"/>
          <w:sz w:val="24"/>
          <w:szCs w:val="24"/>
        </w:rPr>
        <w:t>раздники на Дону.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С днём рождения</w:t>
      </w:r>
      <w:r w:rsidR="00734D9D" w:rsidRPr="00C87BAF">
        <w:rPr>
          <w:rFonts w:ascii="Times New Roman" w:hAnsi="Times New Roman" w:cs="Times New Roman"/>
          <w:sz w:val="24"/>
          <w:szCs w:val="24"/>
        </w:rPr>
        <w:t xml:space="preserve"> родная станица</w:t>
      </w:r>
      <w:r w:rsidRPr="00C87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Знакомство со знаменательными событиями военных лет –</w:t>
      </w:r>
      <w:r w:rsidR="00BE49D9" w:rsidRPr="00C87BAF">
        <w:rPr>
          <w:rFonts w:ascii="Times New Roman" w:hAnsi="Times New Roman" w:cs="Times New Roman"/>
          <w:sz w:val="24"/>
          <w:szCs w:val="24"/>
        </w:rPr>
        <w:t xml:space="preserve"> День освобождения города (села)</w:t>
      </w:r>
      <w:r w:rsidRPr="00C87BAF">
        <w:rPr>
          <w:rFonts w:ascii="Times New Roman" w:hAnsi="Times New Roman" w:cs="Times New Roman"/>
          <w:sz w:val="24"/>
          <w:szCs w:val="24"/>
        </w:rPr>
        <w:t>.</w:t>
      </w:r>
    </w:p>
    <w:p w:rsidR="00FD293E" w:rsidRPr="00C87BAF" w:rsidRDefault="00FD293E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Вместе дружная семья.</w:t>
      </w:r>
    </w:p>
    <w:p w:rsidR="0023797F" w:rsidRDefault="0023797F" w:rsidP="00AC6732">
      <w:pPr>
        <w:tabs>
          <w:tab w:val="left" w:pos="2010"/>
        </w:tabs>
        <w:rPr>
          <w:b/>
          <w:sz w:val="28"/>
          <w:szCs w:val="28"/>
        </w:rPr>
      </w:pPr>
    </w:p>
    <w:p w:rsidR="00BD75F0" w:rsidRDefault="00BD75F0" w:rsidP="00BD75F0">
      <w:pPr>
        <w:tabs>
          <w:tab w:val="left" w:pos="2010"/>
        </w:tabs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BD75F0" w:rsidRDefault="00BD75F0" w:rsidP="00BD75F0">
      <w:pPr>
        <w:jc w:val="center"/>
        <w:rPr>
          <w:b/>
        </w:r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251"/>
      </w:tblGrid>
      <w:tr w:rsidR="00BD75F0" w:rsidRPr="00734D9D" w:rsidTr="00C87BA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№</w:t>
            </w:r>
          </w:p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D75F0" w:rsidRPr="00734D9D" w:rsidTr="00C87BA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5F0" w:rsidRPr="00734D9D" w:rsidRDefault="00BD75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734D9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5F0" w:rsidRPr="00734D9D" w:rsidRDefault="00BD75F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D75F0" w:rsidRPr="00734D9D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5F0" w:rsidRPr="00734D9D" w:rsidRDefault="00BD75F0">
            <w:pPr>
              <w:jc w:val="center"/>
              <w:rPr>
                <w:sz w:val="24"/>
                <w:szCs w:val="24"/>
              </w:rPr>
            </w:pPr>
            <w:r w:rsidRPr="00734D9D">
              <w:rPr>
                <w:b/>
                <w:bCs/>
                <w:sz w:val="24"/>
                <w:szCs w:val="24"/>
              </w:rPr>
              <w:t>Я и окружающий мир</w:t>
            </w:r>
            <w:r w:rsidRPr="00734D9D">
              <w:rPr>
                <w:b/>
                <w:sz w:val="24"/>
                <w:szCs w:val="24"/>
              </w:rPr>
              <w:t xml:space="preserve">. </w:t>
            </w:r>
            <w:r w:rsidR="00B450EF" w:rsidRPr="00734D9D">
              <w:rPr>
                <w:b/>
                <w:bCs/>
                <w:sz w:val="24"/>
                <w:szCs w:val="24"/>
              </w:rPr>
              <w:t>7</w:t>
            </w:r>
            <w:r w:rsidR="00DA40C5" w:rsidRPr="00734D9D">
              <w:rPr>
                <w:b/>
                <w:bCs/>
                <w:sz w:val="24"/>
                <w:szCs w:val="24"/>
              </w:rPr>
              <w:t>часов</w:t>
            </w:r>
            <w:r w:rsidRPr="00734D9D">
              <w:rPr>
                <w:b/>
                <w:sz w:val="24"/>
                <w:szCs w:val="24"/>
              </w:rPr>
              <w:t>.</w:t>
            </w:r>
          </w:p>
          <w:p w:rsidR="00BD75F0" w:rsidRPr="00734D9D" w:rsidRDefault="00BD75F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Презентация «Донской край», карта Ростовской области 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С днём рождения родная станица.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Видеофильм «Станица </w:t>
            </w:r>
            <w:proofErr w:type="spellStart"/>
            <w:r w:rsidRPr="000B27F4">
              <w:rPr>
                <w:sz w:val="24"/>
                <w:szCs w:val="24"/>
              </w:rPr>
              <w:t>Тацинская</w:t>
            </w:r>
            <w:proofErr w:type="spellEnd"/>
            <w:r w:rsidRPr="000B27F4">
              <w:rPr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Школа – светлая гавань детства.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«Школа»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 Дорога от дома до школы (экскурсия).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Карта - маршрут «Дорога от дома до школы»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«Безопасное поведение на улице»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proofErr w:type="gramStart"/>
            <w:r w:rsidRPr="000B27F4">
              <w:rPr>
                <w:sz w:val="24"/>
                <w:szCs w:val="24"/>
              </w:rPr>
              <w:t>Мои</w:t>
            </w:r>
            <w:proofErr w:type="gramEnd"/>
            <w:r w:rsidRPr="000B27F4">
              <w:rPr>
                <w:sz w:val="24"/>
                <w:szCs w:val="24"/>
              </w:rPr>
              <w:t xml:space="preserve"> имя, фамилия, отчество…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Презентации детей «Моя семья»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Презентация «Родословная»</w:t>
            </w:r>
          </w:p>
        </w:tc>
      </w:tr>
      <w:tr w:rsidR="00AC6732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Природа Донского края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18часов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AC6732" w:rsidRPr="000B27F4" w:rsidRDefault="00AC6732" w:rsidP="006E59D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Наблюдение предметов живой и неживой природы (экскурсия).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Живая и неживая природа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AC6732" w:rsidRPr="000B27F4" w:rsidTr="00AC6732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Флора и фауна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Флора и фауна Донского края</w:t>
            </w:r>
            <w:r w:rsidRPr="000B27F4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Природа родного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Растительный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Растительный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Что за дерево такое?</w:t>
            </w:r>
          </w:p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детей</w:t>
            </w:r>
            <w:r w:rsidRPr="000B27F4">
              <w:rPr>
                <w:sz w:val="24"/>
                <w:szCs w:val="24"/>
              </w:rPr>
              <w:t xml:space="preserve"> «Что за дерево такое?»</w:t>
            </w:r>
          </w:p>
        </w:tc>
      </w:tr>
      <w:tr w:rsidR="00AC6732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F52F96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Кустарники.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Кустарники</w:t>
            </w:r>
            <w:r w:rsidRPr="000B27F4">
              <w:rPr>
                <w:bCs/>
                <w:sz w:val="24"/>
                <w:szCs w:val="24"/>
              </w:rPr>
              <w:t>»</w:t>
            </w:r>
            <w:r w:rsidRPr="000B27F4">
              <w:rPr>
                <w:sz w:val="24"/>
                <w:szCs w:val="24"/>
              </w:rPr>
              <w:t>, композиционное панно из растений.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Травушка-муравушка.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«Загадки о растениях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 Жизнь растений зимой.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Жизнь растений зимой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Растения и мы.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Растения и мы</w:t>
            </w:r>
            <w:r w:rsidRPr="000B27F4">
              <w:rPr>
                <w:bCs/>
                <w:sz w:val="24"/>
                <w:szCs w:val="24"/>
              </w:rPr>
              <w:t xml:space="preserve">», </w:t>
            </w:r>
            <w:r w:rsidRPr="000B27F4">
              <w:rPr>
                <w:sz w:val="24"/>
                <w:szCs w:val="24"/>
              </w:rPr>
              <w:t xml:space="preserve"> справочник лекарственных трав.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Краски Тихого Дона.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Краски Тихого Дона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AC6732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32" w:rsidRPr="000B27F4" w:rsidRDefault="00AC6732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Животный мир Ростовской области.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32" w:rsidRPr="000B27F4" w:rsidRDefault="00AC6732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>Презентация «</w:t>
            </w:r>
            <w:r w:rsidRPr="000B27F4">
              <w:rPr>
                <w:sz w:val="24"/>
                <w:szCs w:val="24"/>
              </w:rPr>
              <w:t>Животный мир Ростовской области</w:t>
            </w:r>
            <w:r w:rsidRPr="000B27F4">
              <w:rPr>
                <w:bCs/>
                <w:sz w:val="24"/>
                <w:szCs w:val="24"/>
              </w:rPr>
              <w:t>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Домашняя мохнатая азбука.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«Порода собак»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Мой домашний милый друг.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«Собака – друг человека»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Правила дружбы с мохнатыми и пернатыми.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«Мы за них в ответе»</w:t>
            </w:r>
            <w:proofErr w:type="gramStart"/>
            <w:r w:rsidRPr="000B27F4">
              <w:rPr>
                <w:sz w:val="24"/>
                <w:szCs w:val="24"/>
              </w:rPr>
              <w:t xml:space="preserve"> ,</w:t>
            </w:r>
            <w:proofErr w:type="gramEnd"/>
            <w:r w:rsidRPr="000B27F4">
              <w:rPr>
                <w:sz w:val="24"/>
                <w:szCs w:val="24"/>
              </w:rPr>
              <w:t xml:space="preserve"> книжки-малышки «Мой любимый друг»</w:t>
            </w:r>
          </w:p>
        </w:tc>
      </w:tr>
      <w:tr w:rsidR="000B27F4" w:rsidRPr="000B27F4" w:rsidTr="00AC6732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Родные просторы.</w:t>
            </w:r>
          </w:p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Фото с изображением природы Тацинского района</w:t>
            </w:r>
          </w:p>
        </w:tc>
      </w:tr>
      <w:tr w:rsidR="000B27F4" w:rsidRPr="000B27F4" w:rsidTr="00C87BA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Чем богаты наши недра?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«Полезные ископаемые ростовской области»</w:t>
            </w:r>
          </w:p>
        </w:tc>
      </w:tr>
      <w:tr w:rsidR="000B27F4" w:rsidRPr="000B27F4" w:rsidTr="00C87BA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Что такое почва?</w:t>
            </w:r>
          </w:p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rFonts w:eastAsia="Calibri"/>
                <w:sz w:val="24"/>
                <w:szCs w:val="24"/>
              </w:rPr>
              <w:t xml:space="preserve">Презентация </w:t>
            </w:r>
            <w:r w:rsidRPr="000B27F4">
              <w:rPr>
                <w:bCs/>
                <w:sz w:val="24"/>
                <w:szCs w:val="24"/>
                <w:lang w:eastAsia="ar-SA"/>
              </w:rPr>
              <w:t>«</w:t>
            </w:r>
            <w:r w:rsidRPr="000B27F4">
              <w:rPr>
                <w:sz w:val="24"/>
                <w:szCs w:val="24"/>
              </w:rPr>
              <w:t>Что такое почва?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B27F4" w:rsidRPr="000B27F4" w:rsidTr="00C87BAF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5077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Почва нам и стол и дом.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Коллекция « Виды почв»</w:t>
            </w:r>
          </w:p>
        </w:tc>
      </w:tr>
      <w:tr w:rsidR="000B27F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Человек и природа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3часа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Рядом с домом лес и луг, озеро и речка.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 xml:space="preserve"> Демонстрационные таблицы: « Лес»</w:t>
            </w:r>
            <w:proofErr w:type="gramStart"/>
            <w:r w:rsidRPr="000B27F4">
              <w:rPr>
                <w:bCs/>
                <w:sz w:val="24"/>
                <w:szCs w:val="24"/>
                <w:lang w:eastAsia="ar-SA"/>
              </w:rPr>
              <w:t>,«</w:t>
            </w:r>
            <w:proofErr w:type="gramEnd"/>
            <w:r w:rsidRPr="000B27F4">
              <w:rPr>
                <w:bCs/>
                <w:sz w:val="24"/>
                <w:szCs w:val="24"/>
                <w:lang w:eastAsia="ar-SA"/>
              </w:rPr>
              <w:t xml:space="preserve"> Луг», « Озеро»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 xml:space="preserve">Спасём и сохраним!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0B27F4" w:rsidRPr="000B27F4" w:rsidTr="00BD235C">
        <w:tc>
          <w:tcPr>
            <w:tcW w:w="14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jc w:val="center"/>
              <w:rPr>
                <w:sz w:val="24"/>
                <w:szCs w:val="24"/>
              </w:rPr>
            </w:pPr>
            <w:r w:rsidRPr="000B27F4">
              <w:rPr>
                <w:b/>
                <w:bCs/>
                <w:sz w:val="24"/>
                <w:szCs w:val="24"/>
              </w:rPr>
              <w:t>Жизнь на Дону</w:t>
            </w:r>
            <w:r w:rsidRPr="000B27F4">
              <w:rPr>
                <w:b/>
                <w:sz w:val="24"/>
                <w:szCs w:val="24"/>
              </w:rPr>
              <w:t xml:space="preserve">. </w:t>
            </w:r>
            <w:r w:rsidRPr="000B27F4">
              <w:rPr>
                <w:b/>
                <w:bCs/>
                <w:sz w:val="24"/>
                <w:szCs w:val="24"/>
              </w:rPr>
              <w:t>4часа</w:t>
            </w:r>
            <w:r w:rsidRPr="000B27F4">
              <w:rPr>
                <w:b/>
                <w:sz w:val="24"/>
                <w:szCs w:val="24"/>
              </w:rPr>
              <w:t>.</w:t>
            </w:r>
          </w:p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6"/>
              <w:rPr>
                <w:b/>
                <w:bCs/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Обряды на Дону. Праздник «Вместе дружная семья».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Презентации «Обряды на Дону»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Донской край – казачий край.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Выставка книг «</w:t>
            </w:r>
            <w:r w:rsidRPr="000B27F4">
              <w:rPr>
                <w:sz w:val="24"/>
                <w:szCs w:val="24"/>
              </w:rPr>
              <w:t>Донской край – казачий край»</w:t>
            </w:r>
          </w:p>
        </w:tc>
      </w:tr>
      <w:tr w:rsidR="000B27F4" w:rsidRPr="000B27F4" w:rsidTr="00AC67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Первые казачьи городки. Казачья семья.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Первые казачьи городки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B27F4" w:rsidRPr="000B27F4" w:rsidTr="00C87B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FF466B">
            <w:pPr>
              <w:rPr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F4" w:rsidRPr="000B27F4" w:rsidRDefault="000B27F4" w:rsidP="006E59D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pStyle w:val="a6"/>
              <w:rPr>
                <w:rFonts w:eastAsia="Lucida Sans Unicode"/>
                <w:sz w:val="24"/>
                <w:szCs w:val="24"/>
              </w:rPr>
            </w:pPr>
            <w:r w:rsidRPr="000B27F4">
              <w:rPr>
                <w:sz w:val="24"/>
                <w:szCs w:val="24"/>
              </w:rPr>
              <w:t>Ростов-столица донского края.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F4" w:rsidRPr="000B27F4" w:rsidRDefault="000B27F4" w:rsidP="006E59D3">
            <w:pPr>
              <w:rPr>
                <w:sz w:val="24"/>
                <w:szCs w:val="24"/>
              </w:rPr>
            </w:pPr>
            <w:r w:rsidRPr="000B27F4">
              <w:rPr>
                <w:bCs/>
                <w:sz w:val="24"/>
                <w:szCs w:val="24"/>
                <w:lang w:eastAsia="ar-SA"/>
              </w:rPr>
              <w:t>Презентация «</w:t>
            </w:r>
            <w:r w:rsidRPr="000B27F4">
              <w:rPr>
                <w:sz w:val="24"/>
                <w:szCs w:val="24"/>
              </w:rPr>
              <w:t>Ростов-столица донского края</w:t>
            </w:r>
            <w:r w:rsidRPr="000B27F4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A31044" w:rsidRPr="000B27F4" w:rsidRDefault="00A31044" w:rsidP="00A31044">
      <w:pPr>
        <w:jc w:val="both"/>
      </w:pPr>
    </w:p>
    <w:sectPr w:rsidR="00A31044" w:rsidRPr="000B27F4" w:rsidSect="0050770F">
      <w:footerReference w:type="default" r:id="rId9"/>
      <w:pgSz w:w="16838" w:h="11906" w:orient="landscape"/>
      <w:pgMar w:top="70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5D" w:rsidRDefault="0050715D" w:rsidP="00FD293E">
      <w:r>
        <w:separator/>
      </w:r>
    </w:p>
  </w:endnote>
  <w:endnote w:type="continuationSeparator" w:id="0">
    <w:p w:rsidR="0050715D" w:rsidRDefault="0050715D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2581"/>
      <w:docPartObj>
        <w:docPartGallery w:val="Page Numbers (Bottom of Page)"/>
        <w:docPartUnique/>
      </w:docPartObj>
    </w:sdtPr>
    <w:sdtEndPr/>
    <w:sdtContent>
      <w:p w:rsidR="0050770F" w:rsidRDefault="005077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0C">
          <w:rPr>
            <w:noProof/>
          </w:rPr>
          <w:t>2</w:t>
        </w:r>
        <w:r>
          <w:fldChar w:fldCharType="end"/>
        </w:r>
      </w:p>
    </w:sdtContent>
  </w:sdt>
  <w:p w:rsidR="0050770F" w:rsidRDefault="005077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5D" w:rsidRDefault="0050715D" w:rsidP="00FD293E">
      <w:r>
        <w:separator/>
      </w:r>
    </w:p>
  </w:footnote>
  <w:footnote w:type="continuationSeparator" w:id="0">
    <w:p w:rsidR="0050715D" w:rsidRDefault="0050715D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1055F"/>
    <w:rsid w:val="00010DE0"/>
    <w:rsid w:val="00070444"/>
    <w:rsid w:val="00070631"/>
    <w:rsid w:val="000873A0"/>
    <w:rsid w:val="00097614"/>
    <w:rsid w:val="000B1C84"/>
    <w:rsid w:val="000B27F4"/>
    <w:rsid w:val="000B737F"/>
    <w:rsid w:val="000D4E37"/>
    <w:rsid w:val="00107604"/>
    <w:rsid w:val="00191585"/>
    <w:rsid w:val="001A50F8"/>
    <w:rsid w:val="001D7022"/>
    <w:rsid w:val="001E3D0C"/>
    <w:rsid w:val="0021461F"/>
    <w:rsid w:val="0023797F"/>
    <w:rsid w:val="00276199"/>
    <w:rsid w:val="00295645"/>
    <w:rsid w:val="002D19E2"/>
    <w:rsid w:val="0030385F"/>
    <w:rsid w:val="00332799"/>
    <w:rsid w:val="0035022F"/>
    <w:rsid w:val="003668A2"/>
    <w:rsid w:val="003A69D0"/>
    <w:rsid w:val="003B743D"/>
    <w:rsid w:val="003F5608"/>
    <w:rsid w:val="00435F43"/>
    <w:rsid w:val="004372E0"/>
    <w:rsid w:val="004855AF"/>
    <w:rsid w:val="00490C43"/>
    <w:rsid w:val="004E2646"/>
    <w:rsid w:val="004E2FAF"/>
    <w:rsid w:val="004E731F"/>
    <w:rsid w:val="004F7453"/>
    <w:rsid w:val="0050715D"/>
    <w:rsid w:val="0050770F"/>
    <w:rsid w:val="00557971"/>
    <w:rsid w:val="00576BB4"/>
    <w:rsid w:val="005A731D"/>
    <w:rsid w:val="005B187E"/>
    <w:rsid w:val="005B6747"/>
    <w:rsid w:val="005D3F22"/>
    <w:rsid w:val="0061298B"/>
    <w:rsid w:val="00622AAC"/>
    <w:rsid w:val="0064410E"/>
    <w:rsid w:val="006577F1"/>
    <w:rsid w:val="006E59D3"/>
    <w:rsid w:val="00731317"/>
    <w:rsid w:val="0073413C"/>
    <w:rsid w:val="00734D9D"/>
    <w:rsid w:val="007420AC"/>
    <w:rsid w:val="007517AB"/>
    <w:rsid w:val="00755238"/>
    <w:rsid w:val="00760BB3"/>
    <w:rsid w:val="0076351F"/>
    <w:rsid w:val="007B5BEE"/>
    <w:rsid w:val="007C4978"/>
    <w:rsid w:val="007C7B4C"/>
    <w:rsid w:val="007D22D4"/>
    <w:rsid w:val="007D37F3"/>
    <w:rsid w:val="007E61DA"/>
    <w:rsid w:val="00817B70"/>
    <w:rsid w:val="00822B86"/>
    <w:rsid w:val="00834193"/>
    <w:rsid w:val="00851606"/>
    <w:rsid w:val="008535DF"/>
    <w:rsid w:val="008555AD"/>
    <w:rsid w:val="0086020E"/>
    <w:rsid w:val="008604FB"/>
    <w:rsid w:val="008701D4"/>
    <w:rsid w:val="008D7D6F"/>
    <w:rsid w:val="008E1715"/>
    <w:rsid w:val="008F5127"/>
    <w:rsid w:val="00905BB6"/>
    <w:rsid w:val="0091335C"/>
    <w:rsid w:val="00915C5C"/>
    <w:rsid w:val="00932FE1"/>
    <w:rsid w:val="00934FD8"/>
    <w:rsid w:val="009362D2"/>
    <w:rsid w:val="009431AA"/>
    <w:rsid w:val="00A04506"/>
    <w:rsid w:val="00A06879"/>
    <w:rsid w:val="00A31044"/>
    <w:rsid w:val="00A354D9"/>
    <w:rsid w:val="00A43256"/>
    <w:rsid w:val="00A67C88"/>
    <w:rsid w:val="00A72B58"/>
    <w:rsid w:val="00AA1631"/>
    <w:rsid w:val="00AC6732"/>
    <w:rsid w:val="00B450EF"/>
    <w:rsid w:val="00B655E6"/>
    <w:rsid w:val="00B812B0"/>
    <w:rsid w:val="00BD235C"/>
    <w:rsid w:val="00BD75F0"/>
    <w:rsid w:val="00BE15FC"/>
    <w:rsid w:val="00BE1EED"/>
    <w:rsid w:val="00BE2786"/>
    <w:rsid w:val="00BE49D9"/>
    <w:rsid w:val="00BF1CEC"/>
    <w:rsid w:val="00BF43AE"/>
    <w:rsid w:val="00C12428"/>
    <w:rsid w:val="00C37481"/>
    <w:rsid w:val="00C4451F"/>
    <w:rsid w:val="00C5398D"/>
    <w:rsid w:val="00C661B4"/>
    <w:rsid w:val="00C87BAF"/>
    <w:rsid w:val="00CC50E7"/>
    <w:rsid w:val="00CD0C7A"/>
    <w:rsid w:val="00D0543D"/>
    <w:rsid w:val="00D26316"/>
    <w:rsid w:val="00D31D7B"/>
    <w:rsid w:val="00D4168C"/>
    <w:rsid w:val="00D470D7"/>
    <w:rsid w:val="00D5764A"/>
    <w:rsid w:val="00DA3754"/>
    <w:rsid w:val="00DA40C5"/>
    <w:rsid w:val="00DF1FA9"/>
    <w:rsid w:val="00EA13C5"/>
    <w:rsid w:val="00EC465B"/>
    <w:rsid w:val="00EF32F3"/>
    <w:rsid w:val="00F26CB2"/>
    <w:rsid w:val="00F36DEC"/>
    <w:rsid w:val="00F52F96"/>
    <w:rsid w:val="00F6226C"/>
    <w:rsid w:val="00F80365"/>
    <w:rsid w:val="00FA1ADD"/>
    <w:rsid w:val="00FA6402"/>
    <w:rsid w:val="00FB0D69"/>
    <w:rsid w:val="00FD293E"/>
    <w:rsid w:val="00FD6B88"/>
    <w:rsid w:val="00FE298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5077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07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22C5-C045-4C72-93A4-9EFC7031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81</cp:revision>
  <cp:lastPrinted>2020-09-02T18:48:00Z</cp:lastPrinted>
  <dcterms:created xsi:type="dcterms:W3CDTF">2017-09-11T20:41:00Z</dcterms:created>
  <dcterms:modified xsi:type="dcterms:W3CDTF">2020-09-04T10:50:00Z</dcterms:modified>
</cp:coreProperties>
</file>