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E65" w:rsidRPr="00765E65" w:rsidRDefault="00765E65" w:rsidP="00765E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Директор школы  </w:t>
      </w:r>
      <w:r w:rsidR="006F13F9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Н.В. Колбасина                                                                                              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65E65" w:rsidRPr="00765E65" w:rsidRDefault="006F13F9" w:rsidP="00765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65E65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 ______ Ю.В. Гончарова                                   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  <w:r w:rsidR="006F13F9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Марченко 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 29 » 08. 2018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Приказ  от 30.08.2018 № 177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F13F9" w:rsidRPr="00765E65" w:rsidRDefault="007F719E" w:rsidP="006F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</w:t>
      </w:r>
      <w:r w:rsidR="006F13F9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                                              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477E">
        <w:rPr>
          <w:rFonts w:ascii="Times New Roman" w:eastAsia="Calibri" w:hAnsi="Times New Roman" w:cs="Times New Roman"/>
          <w:b/>
          <w:bCs/>
          <w:sz w:val="24"/>
          <w:szCs w:val="24"/>
        </w:rPr>
        <w:t>РАБОЧАЯ    ПРОГРАММА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по внеурочной деятельности  «Веселая кисточка»</w:t>
      </w:r>
      <w:r w:rsidR="006F13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B3A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819D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6F13F9">
        <w:rPr>
          <w:rFonts w:ascii="Times New Roman" w:eastAsia="Calibri" w:hAnsi="Times New Roman" w:cs="Times New Roman"/>
          <w:sz w:val="24"/>
          <w:szCs w:val="24"/>
          <w:u w:val="single"/>
        </w:rPr>
        <w:t>«Б» классах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 w:rsidR="00C572BC">
        <w:rPr>
          <w:rFonts w:ascii="Times New Roman" w:eastAsia="Calibri" w:hAnsi="Times New Roman" w:cs="Times New Roman"/>
          <w:sz w:val="24"/>
          <w:szCs w:val="24"/>
          <w:u w:val="single"/>
        </w:rPr>
        <w:t>часа</w:t>
      </w:r>
      <w:r w:rsidR="00C57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час</w:t>
      </w:r>
      <w:r w:rsidRPr="00C84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неделю</w:t>
      </w:r>
    </w:p>
    <w:p w:rsidR="00C8477E" w:rsidRDefault="00C572BC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Зенцова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Светлана Александровна</w:t>
      </w:r>
    </w:p>
    <w:p w:rsidR="006F13F9" w:rsidRDefault="006F13F9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13F9" w:rsidRPr="00C8477E" w:rsidRDefault="006F13F9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77E" w:rsidRPr="00C8477E" w:rsidRDefault="00C8477E" w:rsidP="00C84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4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Программа разработана на основе </w:t>
      </w:r>
      <w:r w:rsidR="00C572BC">
        <w:rPr>
          <w:rFonts w:ascii="Times New Roman" w:eastAsia="Calibri" w:hAnsi="Times New Roman" w:cs="Times New Roman"/>
          <w:spacing w:val="-7"/>
          <w:sz w:val="24"/>
          <w:szCs w:val="24"/>
          <w:u w:val="single"/>
        </w:rPr>
        <w:t>П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римерной программы по изобразительному искусству </w:t>
      </w:r>
    </w:p>
    <w:p w:rsidR="00C8477E" w:rsidRPr="00C8477E" w:rsidRDefault="00E965E4" w:rsidP="00C8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253E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="00C8477E" w:rsidRPr="0035253E">
        <w:rPr>
          <w:rFonts w:ascii="Times New Roman" w:eastAsia="Calibri" w:hAnsi="Times New Roman" w:cs="Times New Roman"/>
          <w:iCs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М.: </w:t>
      </w:r>
      <w:r w:rsidR="00C8477E" w:rsidRPr="00C8477E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«Пр</w:t>
      </w:r>
      <w:r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освещение», 2015</w:t>
      </w:r>
      <w:r w:rsidR="00C8477E" w:rsidRPr="00C8477E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г.)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E65" w:rsidRPr="00C8477E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C8477E" w:rsidRDefault="007F719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2018-2019</w:t>
      </w:r>
      <w:r w:rsidR="00C8477E" w:rsidRPr="00C8477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C8477E" w:rsidRDefault="00C8477E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8477E" w:rsidRDefault="00C8477E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72BC" w:rsidRDefault="00C572BC" w:rsidP="00C572BC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6F13F9" w:rsidRPr="006F13F9" w:rsidRDefault="00C8477E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>«Веселая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кисточка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учащихся </w:t>
      </w:r>
      <w:r w:rsidR="006B3A5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Start"/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 сос</w:t>
      </w:r>
      <w:r w:rsidR="00C572BC">
        <w:rPr>
          <w:rFonts w:ascii="Times New Roman" w:eastAsia="Calibri" w:hAnsi="Times New Roman" w:cs="Times New Roman"/>
          <w:sz w:val="24"/>
          <w:szCs w:val="24"/>
        </w:rPr>
        <w:t>тавлена на основе Федерального Г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образовательного стандарта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2009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C572BC">
        <w:rPr>
          <w:rFonts w:ascii="Times New Roman" w:eastAsia="Calibri" w:hAnsi="Times New Roman" w:cs="Times New Roman"/>
          <w:sz w:val="24"/>
          <w:szCs w:val="24"/>
        </w:rPr>
        <w:t>.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72BC">
        <w:rPr>
          <w:rFonts w:ascii="Times New Roman" w:eastAsia="Calibri" w:hAnsi="Times New Roman" w:cs="Times New Roman"/>
          <w:spacing w:val="-7"/>
          <w:sz w:val="24"/>
          <w:szCs w:val="24"/>
        </w:rPr>
        <w:t>П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изобразительному искусству </w:t>
      </w:r>
      <w:r w:rsidRPr="0035253E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E965E4">
        <w:rPr>
          <w:rFonts w:ascii="Times New Roman" w:eastAsia="Calibri" w:hAnsi="Times New Roman" w:cs="Times New Roman"/>
          <w:spacing w:val="-1"/>
          <w:sz w:val="24"/>
          <w:szCs w:val="24"/>
        </w:rPr>
        <w:t>М.: «Просвещение», 2015</w:t>
      </w:r>
      <w:r w:rsidRPr="00C847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г.), 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начальной школы на 2018-2019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5253E" w:rsidRPr="00C572BC" w:rsidRDefault="00C572BC" w:rsidP="0035253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2BC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ПРЕДМЕТА</w:t>
      </w:r>
      <w:r w:rsidR="0035253E" w:rsidRPr="00C572B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 xml:space="preserve">Изучение искусства в </w:t>
      </w:r>
      <w:r w:rsidR="00C572BC">
        <w:rPr>
          <w:rFonts w:ascii="Times New Roman" w:eastAsia="Calibri" w:hAnsi="Times New Roman" w:cs="Times New Roman"/>
          <w:sz w:val="24"/>
          <w:szCs w:val="24"/>
        </w:rPr>
        <w:t>началь</w:t>
      </w:r>
      <w:r w:rsidRPr="0035253E">
        <w:rPr>
          <w:rFonts w:ascii="Times New Roman" w:eastAsia="Calibri" w:hAnsi="Times New Roman" w:cs="Times New Roman"/>
          <w:sz w:val="24"/>
          <w:szCs w:val="24"/>
        </w:rPr>
        <w:t>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</w:t>
      </w:r>
      <w:proofErr w:type="gramEnd"/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572BC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572BC" w:rsidRDefault="006C58DA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 w:rsidRPr="00C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 формулируется детьми).</w:t>
      </w:r>
    </w:p>
    <w:p w:rsidR="006C58DA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обучающихся экспонируются на тематических выставках.</w:t>
      </w:r>
      <w:proofErr w:type="gramEnd"/>
    </w:p>
    <w:p w:rsidR="00E965E4" w:rsidRDefault="00E965E4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3F9" w:rsidRPr="006F13F9" w:rsidRDefault="006F13F9" w:rsidP="006F13F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3F9">
        <w:rPr>
          <w:rFonts w:ascii="Times New Roman" w:eastAsia="Calibri" w:hAnsi="Times New Roman" w:cs="Times New Roman"/>
          <w:b/>
          <w:sz w:val="28"/>
          <w:szCs w:val="28"/>
        </w:rPr>
        <w:t>В программу введены уроки регионального компонента:</w:t>
      </w:r>
    </w:p>
    <w:p w:rsidR="00C8477E" w:rsidRPr="00AE1DF0" w:rsidRDefault="006F13F9" w:rsidP="006F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3653"/>
        <w:gridCol w:w="5528"/>
      </w:tblGrid>
      <w:tr w:rsidR="001314BC" w:rsidRPr="00C1480D" w:rsidTr="00C572BC"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1314BC" w:rsidRPr="00C1480D" w:rsidRDefault="001314BC" w:rsidP="00C5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1314BC" w:rsidRPr="00C1480D" w:rsidTr="00C572BC">
        <w:tc>
          <w:tcPr>
            <w:tcW w:w="1134" w:type="dxa"/>
          </w:tcPr>
          <w:p w:rsidR="001314BC" w:rsidRPr="00C1480D" w:rsidRDefault="00C572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</w:p>
        </w:tc>
      </w:tr>
      <w:tr w:rsidR="001314BC" w:rsidRPr="00C1480D" w:rsidTr="00C572BC"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</w:p>
        </w:tc>
      </w:tr>
      <w:tr w:rsidR="001314BC" w:rsidRPr="00C1480D" w:rsidTr="00C572BC"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станице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пейзажа</w:t>
            </w:r>
          </w:p>
        </w:tc>
      </w:tr>
    </w:tbl>
    <w:p w:rsidR="00C8477E" w:rsidRPr="00C1480D" w:rsidRDefault="00C8477E" w:rsidP="00C8477E">
      <w:pPr>
        <w:spacing w:after="0" w:line="240" w:lineRule="auto"/>
        <w:ind w:left="36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F13F9" w:rsidRPr="00C1480D" w:rsidRDefault="006F13F9" w:rsidP="006F13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0D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C1480D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3687"/>
        <w:gridCol w:w="5528"/>
      </w:tblGrid>
      <w:tr w:rsidR="001314BC" w:rsidRPr="00C1480D" w:rsidTr="00C572BC">
        <w:tc>
          <w:tcPr>
            <w:tcW w:w="1134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1314BC" w:rsidRPr="00C1480D" w:rsidRDefault="001314BC" w:rsidP="00C5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компонента</w:t>
            </w:r>
          </w:p>
        </w:tc>
      </w:tr>
      <w:tr w:rsidR="001314BC" w:rsidRPr="00C1480D" w:rsidTr="00C572BC">
        <w:tc>
          <w:tcPr>
            <w:tcW w:w="1134" w:type="dxa"/>
          </w:tcPr>
          <w:p w:rsidR="001314BC" w:rsidRPr="00C1480D" w:rsidRDefault="00C572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4BC" w:rsidRPr="00C1480D" w:rsidRDefault="001314BC" w:rsidP="00F11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1314BC" w:rsidRPr="00C1480D" w:rsidTr="00C572BC">
        <w:tc>
          <w:tcPr>
            <w:tcW w:w="1134" w:type="dxa"/>
          </w:tcPr>
          <w:p w:rsidR="001314BC" w:rsidRPr="00C1480D" w:rsidRDefault="00C572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каникулы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1314BC" w:rsidRPr="00C1480D" w:rsidTr="00C572BC">
        <w:tc>
          <w:tcPr>
            <w:tcW w:w="1134" w:type="dxa"/>
          </w:tcPr>
          <w:p w:rsidR="001314BC" w:rsidRPr="00C1480D" w:rsidRDefault="00C572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</w:p>
        </w:tc>
      </w:tr>
    </w:tbl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E965E4" w:rsidRPr="00E965E4" w:rsidRDefault="00E965E4" w:rsidP="00E965E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5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выпускника будут сформированы: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96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изучаемом круге явлений;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получат возможность научиться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Выпускник научится: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E965E4" w:rsidRPr="00E965E4" w:rsidRDefault="00E965E4" w:rsidP="00E965E4">
      <w:pPr>
        <w:widowControl w:val="0"/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текстом: оценка информаци</w:t>
      </w:r>
      <w:r w:rsidRPr="00E96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E96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двигательного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зарядку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65E4" w:rsidRPr="00E965E4" w:rsidRDefault="00E965E4" w:rsidP="00E965E4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E965E4" w:rsidRPr="00974CC1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965E4" w:rsidRPr="00E965E4" w:rsidRDefault="00E965E4" w:rsidP="00E965E4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E965E4" w:rsidRPr="00E965E4" w:rsidRDefault="00E965E4" w:rsidP="00E965E4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1314BC" w:rsidRDefault="001314BC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Создание, представление и передача сообщений.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сообщения в виде аудио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E965E4" w:rsidRPr="00E965E4" w:rsidRDefault="00E965E4" w:rsidP="00E965E4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E965E4" w:rsidRPr="00E965E4" w:rsidRDefault="00E965E4" w:rsidP="00E965E4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5253E" w:rsidRDefault="0035253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  <w:proofErr w:type="gramEnd"/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B7C08" w:rsidRDefault="006B7C08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CC1" w:rsidRPr="00974CC1" w:rsidRDefault="00974CC1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CC1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E965E4" w:rsidRPr="00E965E4" w:rsidRDefault="00E965E4" w:rsidP="00E96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BF2709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«Веселая кисточка» </w:t>
      </w:r>
      <w:r w:rsidRPr="00E965E4">
        <w:rPr>
          <w:rFonts w:ascii="Times New Roman" w:eastAsia="Calibri" w:hAnsi="Times New Roman" w:cs="Times New Roman"/>
          <w:sz w:val="24"/>
          <w:szCs w:val="24"/>
        </w:rPr>
        <w:t>на этапе н</w:t>
      </w:r>
      <w:r w:rsidR="006B3A5A">
        <w:rPr>
          <w:rFonts w:ascii="Times New Roman" w:eastAsia="Calibri" w:hAnsi="Times New Roman" w:cs="Times New Roman"/>
          <w:sz w:val="24"/>
          <w:szCs w:val="24"/>
        </w:rPr>
        <w:t>ачального общего образования в 4</w:t>
      </w:r>
      <w:r w:rsidR="006B7C08">
        <w:rPr>
          <w:rFonts w:ascii="Times New Roman" w:eastAsia="Calibri" w:hAnsi="Times New Roman" w:cs="Times New Roman"/>
          <w:sz w:val="24"/>
          <w:szCs w:val="24"/>
        </w:rPr>
        <w:t>-х  классах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в объеме 34 часов. Согласно календарному учебному гра</w:t>
      </w:r>
      <w:r w:rsidR="001314BC">
        <w:rPr>
          <w:rFonts w:ascii="Times New Roman" w:eastAsia="Calibri" w:hAnsi="Times New Roman" w:cs="Times New Roman"/>
          <w:sz w:val="24"/>
          <w:szCs w:val="24"/>
        </w:rPr>
        <w:t>фику и расписанию уроков на 2018-2019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Тацинская СОШ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курс программы реализуется за 3</w:t>
      </w:r>
      <w:r w:rsidR="001314BC">
        <w:rPr>
          <w:rFonts w:ascii="Times New Roman" w:eastAsia="Calibri" w:hAnsi="Times New Roman" w:cs="Times New Roman"/>
          <w:sz w:val="24"/>
          <w:szCs w:val="24"/>
        </w:rPr>
        <w:t>3</w:t>
      </w:r>
      <w:r w:rsidR="00C1480D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  <w:r w:rsidR="007F00BC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изучается в полном объеме.</w:t>
      </w:r>
    </w:p>
    <w:p w:rsidR="003B57B2" w:rsidRDefault="003B57B2" w:rsidP="00974CC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974CC1" w:rsidRPr="00974CC1" w:rsidRDefault="007F00BC" w:rsidP="00974CC1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974CC1" w:rsidRPr="0097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Данной программой предусмотрены следующие основные виды занятий: рисование с натуры (рисунок, живопись), рисование на темы, иллюстрирование (композиция), декоративная работа (лепка, роспись, аппликация с элементами дизайна), беседы об изобразительном искусстве и красоте вокруг нас.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Основные виды занятий тесно связаны, дополняют друг друга и проводятся в течени</w:t>
      </w:r>
      <w:proofErr w:type="gramStart"/>
      <w:r w:rsidRPr="00974CC1">
        <w:rPr>
          <w:rStyle w:val="c5"/>
          <w:color w:val="000000"/>
        </w:rPr>
        <w:t>и</w:t>
      </w:r>
      <w:proofErr w:type="gramEnd"/>
      <w:r w:rsidRPr="00974CC1">
        <w:rPr>
          <w:rStyle w:val="c5"/>
          <w:color w:val="000000"/>
        </w:rPr>
        <w:t xml:space="preserve"> всего учебного года с учетом особенностей времен года и интересов обучающихся.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с натуры (рисунок и живопись)</w:t>
      </w:r>
      <w:r w:rsidRPr="00974CC1">
        <w:rPr>
          <w:rStyle w:val="apple-converted-space"/>
          <w:b/>
          <w:bCs/>
          <w:color w:val="000000"/>
        </w:rPr>
        <w:t> </w:t>
      </w:r>
      <w:r w:rsidRPr="00974CC1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на темы –</w:t>
      </w:r>
      <w:r w:rsidRPr="00974CC1">
        <w:rPr>
          <w:rStyle w:val="c5"/>
          <w:color w:val="000000"/>
        </w:rPr>
        <w:t xml:space="preserve"> это создание композиции на темы окружающей жизни, иллюстрирование сюжетов литературных произведений. От </w:t>
      </w:r>
      <w:proofErr w:type="gramStart"/>
      <w:r w:rsidRPr="00974CC1">
        <w:rPr>
          <w:rStyle w:val="c5"/>
          <w:color w:val="000000"/>
        </w:rPr>
        <w:t>обучающихся</w:t>
      </w:r>
      <w:proofErr w:type="gramEnd"/>
      <w:r w:rsidRPr="00974CC1">
        <w:rPr>
          <w:rStyle w:val="c5"/>
          <w:color w:val="000000"/>
        </w:rPr>
        <w:t xml:space="preserve">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Декоративная работа</w:t>
      </w:r>
      <w:r w:rsidRPr="00974CC1">
        <w:rPr>
          <w:rStyle w:val="c5"/>
          <w:color w:val="000000"/>
        </w:rPr>
        <w:t xml:space="preserve"> осуществляется в процессе выполнения </w:t>
      </w:r>
      <w:proofErr w:type="gramStart"/>
      <w:r w:rsidRPr="00974CC1">
        <w:rPr>
          <w:rStyle w:val="c5"/>
          <w:color w:val="000000"/>
        </w:rPr>
        <w:t>обучающимися</w:t>
      </w:r>
      <w:proofErr w:type="gramEnd"/>
      <w:r w:rsidRPr="00974CC1">
        <w:rPr>
          <w:rStyle w:val="c5"/>
          <w:color w:val="000000"/>
        </w:rPr>
        <w:t xml:space="preserve"> творческих декоративных композиций, аппликаций, составление эскизов, оформительских работ. </w:t>
      </w:r>
      <w:proofErr w:type="gramStart"/>
      <w:r w:rsidRPr="00974CC1">
        <w:rPr>
          <w:rStyle w:val="c5"/>
          <w:color w:val="000000"/>
        </w:rPr>
        <w:t>Обучающиеся знакомятся с произведениями народного декоративно-прикладного искусства.</w:t>
      </w:r>
      <w:proofErr w:type="gramEnd"/>
      <w:r w:rsidRPr="00974CC1">
        <w:rPr>
          <w:rStyle w:val="c5"/>
          <w:color w:val="000000"/>
        </w:rPr>
        <w:t xml:space="preserve">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Содержание и формы работы, представленные  в программе, направлены на формирование мотивации, познавательных способностей обучающихся, развитие учебно–исследовательских, коммуникативных умений младших школьников.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Личностно-деятельный подход предусматривает включение каждого ребенка в процесс духовно – нравственного постижения искусства, осознание его значимости в жизни человека, активизирует творческое мышление, фантазию на основе эмоционально-эстетических впечатлений.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преобладают уроки декоративного рисования. </w:t>
      </w:r>
      <w:proofErr w:type="gram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живописью обучающиеся знакомятся с изделиями народного декоративно-прикладного искусства.</w:t>
      </w:r>
      <w:proofErr w:type="gram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курса подчинены становлению и развитию личности школьника на национальной основе.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Программа предоставляет право каждому школьнику освоить духовное наследие предыдущих поколений, осознать свои национальные корни. В программе прослеживаются три стержневых параметра: человек и природа, человек и семья, человек и история. Программа обеспечивает развитие у детей эмоционально - эстетического отношения к традиционной национальной культуре.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974CC1" w:rsidRDefault="00E965E4" w:rsidP="00E96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содержании курса определены шесть основных этапов декоративной работы: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восприятие произведений народных мастеров;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художественных особенностей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культурно-исторического смысла и ценностей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представлений о художественном образе;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произведения народного искусства с современным произведением профессионального декоративно-прикладного искусства;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практика учащихся на основе эстетического освоения народного творчества и действительности.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-Майдана, Хохломы,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«Веселая</w:t>
      </w:r>
      <w:r w:rsidR="00BF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кисточка</w:t>
      </w: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E965E4" w:rsidRPr="006C58DA" w:rsidRDefault="00E965E4" w:rsidP="006C58DA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E73" w:rsidRDefault="004E6E73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E73" w:rsidRDefault="004E6E73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8DA" w:rsidRPr="00974CC1" w:rsidRDefault="007F00BC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 w:rsidR="0097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1A80" w:rsidRPr="006C58DA" w:rsidRDefault="00F31A80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66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417"/>
        <w:gridCol w:w="1418"/>
        <w:gridCol w:w="5386"/>
        <w:gridCol w:w="4961"/>
      </w:tblGrid>
      <w:tr w:rsidR="004E6E73" w:rsidRPr="006C58DA" w:rsidTr="004E6E73">
        <w:trPr>
          <w:trHeight w:val="208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" w:name="29f04badd8d1d8d2a78c98347b74acec1984c2cd"/>
            <w:bookmarkStart w:id="6" w:name="0"/>
            <w:bookmarkEnd w:id="5"/>
            <w:bookmarkEnd w:id="6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4E6E73" w:rsidRPr="006C58DA" w:rsidTr="004E6E73">
        <w:trPr>
          <w:trHeight w:val="255"/>
        </w:trPr>
        <w:tc>
          <w:tcPr>
            <w:tcW w:w="1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CD7706" w:rsidRDefault="004E6E73" w:rsidP="007F00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CD7706" w:rsidRDefault="004E6E73" w:rsidP="007F00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Default="004E6E73" w:rsidP="001E37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977C01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Унылая пора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977C01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B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сад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Невиданный зверь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комнатных цветов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цветы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 Народное творчество»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EB2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глаза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осень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зима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EB2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другу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>-МХК Большая детская энциклопедия.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провел каникулы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Птички синички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Морозко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сказки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23 февраля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весны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сказка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космоса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C14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B7C08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C58DA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B7C08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C58DA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станице.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FA5" w:rsidRDefault="009C2FA5" w:rsidP="00BE4CC0">
      <w:pPr>
        <w:pStyle w:val="c12"/>
        <w:spacing w:before="0" w:beforeAutospacing="0" w:after="0" w:afterAutospacing="0" w:line="270" w:lineRule="atLeast"/>
        <w:jc w:val="center"/>
      </w:pPr>
    </w:p>
    <w:p w:rsidR="001E373F" w:rsidRDefault="001E373F" w:rsidP="00BE4CC0">
      <w:pPr>
        <w:pStyle w:val="c12"/>
        <w:spacing w:before="0" w:beforeAutospacing="0" w:after="0" w:afterAutospacing="0" w:line="270" w:lineRule="atLeast"/>
        <w:jc w:val="center"/>
      </w:pPr>
    </w:p>
    <w:sectPr w:rsidR="001E373F" w:rsidSect="00C84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9"/>
  </w:num>
  <w:num w:numId="5">
    <w:abstractNumId w:val="14"/>
  </w:num>
  <w:num w:numId="6">
    <w:abstractNumId w:val="23"/>
  </w:num>
  <w:num w:numId="7">
    <w:abstractNumId w:val="7"/>
  </w:num>
  <w:num w:numId="8">
    <w:abstractNumId w:val="3"/>
  </w:num>
  <w:num w:numId="9">
    <w:abstractNumId w:val="10"/>
  </w:num>
  <w:num w:numId="10">
    <w:abstractNumId w:val="26"/>
  </w:num>
  <w:num w:numId="11">
    <w:abstractNumId w:val="1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5"/>
  </w:num>
  <w:num w:numId="16">
    <w:abstractNumId w:val="21"/>
  </w:num>
  <w:num w:numId="17">
    <w:abstractNumId w:val="4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22"/>
  </w:num>
  <w:num w:numId="23">
    <w:abstractNumId w:val="18"/>
  </w:num>
  <w:num w:numId="24">
    <w:abstractNumId w:val="20"/>
  </w:num>
  <w:num w:numId="25">
    <w:abstractNumId w:val="6"/>
  </w:num>
  <w:num w:numId="26">
    <w:abstractNumId w:val="11"/>
  </w:num>
  <w:num w:numId="27">
    <w:abstractNumId w:val="25"/>
  </w:num>
  <w:num w:numId="28">
    <w:abstractNumId w:val="1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A"/>
    <w:rsid w:val="00022D82"/>
    <w:rsid w:val="000819DC"/>
    <w:rsid w:val="001314BC"/>
    <w:rsid w:val="001458BC"/>
    <w:rsid w:val="0017639D"/>
    <w:rsid w:val="001E373F"/>
    <w:rsid w:val="00213BFA"/>
    <w:rsid w:val="002D799A"/>
    <w:rsid w:val="0035253E"/>
    <w:rsid w:val="00384354"/>
    <w:rsid w:val="003B57B2"/>
    <w:rsid w:val="004E6E73"/>
    <w:rsid w:val="004F3C24"/>
    <w:rsid w:val="00515F8A"/>
    <w:rsid w:val="006B3A5A"/>
    <w:rsid w:val="006B7C08"/>
    <w:rsid w:val="006C58DA"/>
    <w:rsid w:val="006F13F9"/>
    <w:rsid w:val="00706691"/>
    <w:rsid w:val="00765E65"/>
    <w:rsid w:val="007F00BC"/>
    <w:rsid w:val="007F719E"/>
    <w:rsid w:val="008B325F"/>
    <w:rsid w:val="00974CC1"/>
    <w:rsid w:val="00977C01"/>
    <w:rsid w:val="009C2FA5"/>
    <w:rsid w:val="00AE1DF0"/>
    <w:rsid w:val="00BD3B8C"/>
    <w:rsid w:val="00BE4CC0"/>
    <w:rsid w:val="00BF2709"/>
    <w:rsid w:val="00C1480D"/>
    <w:rsid w:val="00C572BC"/>
    <w:rsid w:val="00C70803"/>
    <w:rsid w:val="00C8477E"/>
    <w:rsid w:val="00D50298"/>
    <w:rsid w:val="00E965E4"/>
    <w:rsid w:val="00EB2799"/>
    <w:rsid w:val="00F11691"/>
    <w:rsid w:val="00F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19CE-DE65-4308-8373-2B281AC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24</cp:revision>
  <cp:lastPrinted>2018-09-17T05:24:00Z</cp:lastPrinted>
  <dcterms:created xsi:type="dcterms:W3CDTF">2013-09-22T14:13:00Z</dcterms:created>
  <dcterms:modified xsi:type="dcterms:W3CDTF">2018-09-17T05:26:00Z</dcterms:modified>
</cp:coreProperties>
</file>