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Pr="007A61F3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r w:rsidR="007A61F3">
        <w:t>УВР  _________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6272F9">
        <w:rPr>
          <w:u w:val="single"/>
        </w:rPr>
        <w:t>31.08.2020</w:t>
      </w:r>
      <w:r w:rsidR="007A61F3">
        <w:rPr>
          <w:u w:val="single"/>
        </w:rPr>
        <w:t xml:space="preserve">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6272F9">
        <w:rPr>
          <w:u w:val="single"/>
        </w:rPr>
        <w:t xml:space="preserve"> </w:t>
      </w:r>
      <w:r w:rsidR="00751B29">
        <w:rPr>
          <w:u w:val="single"/>
        </w:rPr>
        <w:t>137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6272F9">
        <w:rPr>
          <w:u w:val="single"/>
        </w:rPr>
        <w:t>31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6272F9">
        <w:t>___2020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6272F9">
        <w:rPr>
          <w:u w:val="single"/>
        </w:rPr>
        <w:t xml:space="preserve"> 31.08.2020 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деятельности  «Проектная деятельность»</w:t>
      </w:r>
      <w:r w:rsidR="006272F9">
        <w:rPr>
          <w:b/>
          <w:sz w:val="28"/>
          <w:szCs w:val="28"/>
        </w:rPr>
        <w:t>, 3</w:t>
      </w:r>
      <w:r w:rsidRPr="006F0011">
        <w:rPr>
          <w:b/>
          <w:sz w:val="28"/>
          <w:szCs w:val="28"/>
        </w:rPr>
        <w:t>Б</w:t>
      </w:r>
      <w:r w:rsidR="002779B3" w:rsidRPr="006F0011">
        <w:rPr>
          <w:b/>
          <w:sz w:val="28"/>
          <w:szCs w:val="28"/>
        </w:rPr>
        <w:t xml:space="preserve"> 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F23C23">
        <w:rPr>
          <w:b/>
          <w:sz w:val="28"/>
          <w:szCs w:val="28"/>
          <w:u w:val="single"/>
        </w:rPr>
        <w:t xml:space="preserve"> </w:t>
      </w:r>
      <w:r w:rsidR="007A61F3">
        <w:rPr>
          <w:b/>
          <w:sz w:val="28"/>
          <w:szCs w:val="28"/>
          <w:u w:val="single"/>
        </w:rPr>
        <w:t>34</w:t>
      </w:r>
      <w:r w:rsidR="00186CC9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6F0011">
        <w:rPr>
          <w:b/>
          <w:sz w:val="28"/>
          <w:szCs w:val="28"/>
        </w:rPr>
        <w:t>Марченко Анна Николаевна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5B78AF" w:rsidRPr="005B78AF" w:rsidRDefault="002779B3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b/>
          <w:sz w:val="28"/>
          <w:szCs w:val="28"/>
          <w:lang w:val="ru-RU"/>
        </w:rPr>
        <w:t>Программа разработана на основе</w:t>
      </w:r>
      <w:r w:rsidRPr="005B78AF">
        <w:rPr>
          <w:sz w:val="28"/>
          <w:szCs w:val="28"/>
          <w:lang w:val="ru-RU"/>
        </w:rPr>
        <w:t xml:space="preserve"> </w:t>
      </w:r>
      <w:r w:rsidR="005B78AF" w:rsidRPr="005B78AF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 «Учусь создавать проект»,</w:t>
      </w:r>
    </w:p>
    <w:p w:rsidR="005B78AF" w:rsidRPr="005B78AF" w:rsidRDefault="005B78AF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авторы: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Сизова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,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Селимова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  — М.:  Издательство РОСТ, 2011.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6272F9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Pr="005B78AF" w:rsidRDefault="007A61F3" w:rsidP="005B78AF">
      <w:pPr>
        <w:pStyle w:val="af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="002A3065"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</w:t>
      </w:r>
      <w:r w:rsidR="006272F9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751B29">
        <w:rPr>
          <w:rFonts w:ascii="Times New Roman" w:hAnsi="Times New Roman"/>
          <w:sz w:val="24"/>
          <w:szCs w:val="24"/>
          <w:lang w:val="ru-RU"/>
        </w:rPr>
        <w:t>об</w:t>
      </w:r>
      <w:r w:rsidR="006272F9">
        <w:rPr>
          <w:rFonts w:ascii="Times New Roman" w:hAnsi="Times New Roman"/>
          <w:sz w:val="24"/>
          <w:szCs w:val="24"/>
          <w:lang w:val="ru-RU"/>
        </w:rPr>
        <w:t>уча</w:t>
      </w:r>
      <w:r w:rsidR="00751B29">
        <w:rPr>
          <w:rFonts w:ascii="Times New Roman" w:hAnsi="Times New Roman"/>
          <w:sz w:val="24"/>
          <w:szCs w:val="24"/>
          <w:lang w:val="ru-RU"/>
        </w:rPr>
        <w:t>ю</w:t>
      </w:r>
      <w:r w:rsidR="006272F9">
        <w:rPr>
          <w:rFonts w:ascii="Times New Roman" w:hAnsi="Times New Roman"/>
          <w:sz w:val="24"/>
          <w:szCs w:val="24"/>
          <w:lang w:val="ru-RU"/>
        </w:rPr>
        <w:t>щихся 3</w:t>
      </w:r>
      <w:r w:rsidRPr="005B78AF">
        <w:rPr>
          <w:rFonts w:ascii="Times New Roman" w:hAnsi="Times New Roman"/>
          <w:sz w:val="24"/>
          <w:szCs w:val="24"/>
          <w:lang w:val="ru-RU"/>
        </w:rPr>
        <w:t>Б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</w:t>
      </w:r>
      <w:r w:rsidR="006272F9">
        <w:rPr>
          <w:rFonts w:ascii="Times New Roman" w:hAnsi="Times New Roman"/>
          <w:sz w:val="24"/>
          <w:szCs w:val="24"/>
          <w:lang w:val="ru-RU"/>
        </w:rPr>
        <w:t>тавлена на основе Федерального г</w:t>
      </w:r>
      <w:r w:rsidRPr="005B78AF">
        <w:rPr>
          <w:rFonts w:ascii="Times New Roman" w:hAnsi="Times New Roman"/>
          <w:sz w:val="24"/>
          <w:szCs w:val="24"/>
          <w:lang w:val="ru-RU"/>
        </w:rPr>
        <w:t>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5B78AF"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 «Учусь создавать проект»,  авторы:</w:t>
      </w:r>
      <w:proofErr w:type="gram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Р. И.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 w:rsidR="00F23C23">
        <w:rPr>
          <w:rFonts w:ascii="Times New Roman" w:hAnsi="Times New Roman"/>
          <w:sz w:val="24"/>
          <w:szCs w:val="24"/>
          <w:lang w:val="ru-RU"/>
        </w:rPr>
        <w:t>и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здательство РОСТ, 2011, </w:t>
      </w:r>
      <w:r w:rsidRPr="005B78AF">
        <w:rPr>
          <w:rFonts w:ascii="Times New Roman" w:hAnsi="Times New Roman"/>
          <w:sz w:val="24"/>
          <w:szCs w:val="24"/>
          <w:lang w:val="ru-RU"/>
        </w:rPr>
        <w:t>основной образовател</w:t>
      </w:r>
      <w:r w:rsidR="006272F9">
        <w:rPr>
          <w:rFonts w:ascii="Times New Roman" w:hAnsi="Times New Roman"/>
          <w:sz w:val="24"/>
          <w:szCs w:val="24"/>
          <w:lang w:val="ru-RU"/>
        </w:rPr>
        <w:t>ьной программы   школы   на 2020 - 2021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422BAB" w:rsidRPr="006F0011" w:rsidRDefault="00422BAB" w:rsidP="002779B3">
      <w:pPr>
        <w:ind w:firstLine="708"/>
        <w:jc w:val="both"/>
      </w:pP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6F0011" w:rsidRDefault="006272F9" w:rsidP="006D4357">
      <w:pPr>
        <w:jc w:val="both"/>
        <w:rPr>
          <w:b/>
        </w:rPr>
      </w:pPr>
      <w:r>
        <w:rPr>
          <w:b/>
        </w:rPr>
        <w:t>Задачи</w:t>
      </w:r>
      <w:r w:rsidR="006D4357" w:rsidRPr="006F0011">
        <w:rPr>
          <w:b/>
        </w:rPr>
        <w:t>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963E8" w:rsidRDefault="006D4357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 w:rsidRPr="006F0011">
        <w:t xml:space="preserve">   </w:t>
      </w:r>
      <w:r w:rsidR="00B85FB6">
        <w:t xml:space="preserve">   </w:t>
      </w:r>
      <w:r w:rsidR="00D963E8">
        <w:rPr>
          <w:rFonts w:ascii="Times New Roman" w:hAnsi="Times New Roman" w:cs="Times New Roman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Предлагаемый порядок действий: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Знакомство класса с темой.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Выбор </w:t>
      </w:r>
      <w:proofErr w:type="spellStart"/>
      <w:r>
        <w:rPr>
          <w:rFonts w:ascii="Times New Roman" w:hAnsi="Times New Roman" w:cs="Times New Roman"/>
          <w:szCs w:val="24"/>
        </w:rPr>
        <w:t>подтем</w:t>
      </w:r>
      <w:proofErr w:type="spellEnd"/>
      <w:r>
        <w:rPr>
          <w:rFonts w:ascii="Times New Roman" w:hAnsi="Times New Roman" w:cs="Times New Roman"/>
          <w:szCs w:val="24"/>
        </w:rPr>
        <w:t xml:space="preserve"> (областей знания).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Сбор информации.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Выбор проектов.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5. Работа над проектами.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Презентация проектов.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Классические источники информации 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Выполнение проекта складывается из трёх этапов: разработка проекта, практическая реализация проекта, защита проекта. Наиболее трудоёмким компонентом проектной деятельности является </w:t>
      </w:r>
      <w:r>
        <w:rPr>
          <w:rFonts w:ascii="Times New Roman" w:hAnsi="Times New Roman" w:cs="Times New Roman"/>
          <w:b/>
          <w:bCs/>
          <w:szCs w:val="24"/>
        </w:rPr>
        <w:t xml:space="preserve">первый этап – </w:t>
      </w:r>
      <w:r>
        <w:rPr>
          <w:rFonts w:ascii="Times New Roman" w:hAnsi="Times New Roman" w:cs="Times New Roman"/>
          <w:bCs/>
          <w:szCs w:val="24"/>
        </w:rPr>
        <w:t>интеллектуальный поиск</w:t>
      </w:r>
      <w:r>
        <w:rPr>
          <w:rFonts w:ascii="Times New Roman" w:hAnsi="Times New Roman" w:cs="Times New Roman"/>
          <w:szCs w:val="24"/>
        </w:rPr>
        <w:t>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b/>
          <w:szCs w:val="24"/>
        </w:rPr>
        <w:t>Второй этап работы</w:t>
      </w:r>
      <w:r>
        <w:rPr>
          <w:rFonts w:ascii="Times New Roman" w:hAnsi="Times New Roman" w:cs="Times New Roman"/>
          <w:szCs w:val="24"/>
        </w:rPr>
        <w:t> 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D963E8" w:rsidRDefault="00D963E8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Третий этап работы</w:t>
      </w:r>
      <w:r>
        <w:rPr>
          <w:rFonts w:ascii="Times New Roman" w:hAnsi="Times New Roman" w:cs="Times New Roman"/>
          <w:szCs w:val="24"/>
        </w:rPr>
        <w:t xml:space="preserve"> - защита проекта. Главная цель защиты проектной работы 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6432EB" w:rsidRPr="006F0011" w:rsidRDefault="006432EB" w:rsidP="00D963E8">
      <w:pPr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/>
      </w:tblPr>
      <w:tblGrid>
        <w:gridCol w:w="959"/>
        <w:gridCol w:w="1417"/>
        <w:gridCol w:w="7863"/>
        <w:gridCol w:w="5375"/>
      </w:tblGrid>
      <w:tr w:rsidR="006432EB" w:rsidRPr="005D23EB" w:rsidTr="006432EB">
        <w:tc>
          <w:tcPr>
            <w:tcW w:w="959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6432EB" w:rsidRPr="00E53DAC" w:rsidRDefault="006432EB" w:rsidP="00F56829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3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3D2143" w:rsidRPr="005D23EB" w:rsidTr="00160518">
        <w:tc>
          <w:tcPr>
            <w:tcW w:w="959" w:type="dxa"/>
          </w:tcPr>
          <w:p w:rsidR="003D2143" w:rsidRPr="006F0011" w:rsidRDefault="003D2143" w:rsidP="00B673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7" w:type="dxa"/>
          </w:tcPr>
          <w:p w:rsidR="003D2143" w:rsidRPr="006F0011" w:rsidRDefault="003D2143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7863" w:type="dxa"/>
            <w:vAlign w:val="center"/>
          </w:tcPr>
          <w:p w:rsidR="003D2143" w:rsidRPr="008B225F" w:rsidRDefault="003D2143" w:rsidP="003D2143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«Книги природы родного края».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3D2143" w:rsidRPr="00BB6981" w:rsidRDefault="003D2143" w:rsidP="007A6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Донская природа.</w:t>
            </w:r>
          </w:p>
        </w:tc>
      </w:tr>
      <w:tr w:rsidR="003D2143" w:rsidRPr="005D23EB" w:rsidTr="006432EB">
        <w:tc>
          <w:tcPr>
            <w:tcW w:w="959" w:type="dxa"/>
          </w:tcPr>
          <w:p w:rsidR="003D2143" w:rsidRPr="00E53DAC" w:rsidRDefault="003D2143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D2143" w:rsidRPr="00E53DAC" w:rsidRDefault="003D2143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863" w:type="dxa"/>
          </w:tcPr>
          <w:p w:rsidR="003D2143" w:rsidRPr="00E53DAC" w:rsidRDefault="003D2143" w:rsidP="003D2143">
            <w:pPr>
              <w:jc w:val="both"/>
              <w:rPr>
                <w:sz w:val="24"/>
                <w:szCs w:val="24"/>
              </w:rPr>
            </w:pPr>
            <w:r w:rsidRPr="008B225F">
              <w:rPr>
                <w:rFonts w:eastAsia="SchoolBookCSanPin-Bold"/>
                <w:bCs/>
                <w:sz w:val="24"/>
                <w:szCs w:val="24"/>
              </w:rPr>
              <w:t>Водный транспорт.</w:t>
            </w:r>
            <w:r>
              <w:rPr>
                <w:rFonts w:eastAsia="SchoolBookCSanPin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3D2143" w:rsidRPr="00E53DAC" w:rsidRDefault="003D2143" w:rsidP="007A61F3">
            <w:pPr>
              <w:jc w:val="both"/>
              <w:rPr>
                <w:sz w:val="24"/>
                <w:szCs w:val="24"/>
              </w:rPr>
            </w:pPr>
            <w:r>
              <w:rPr>
                <w:rFonts w:eastAsia="SchoolBookCSanPin-Bold"/>
                <w:bCs/>
                <w:sz w:val="24"/>
                <w:szCs w:val="24"/>
              </w:rPr>
              <w:t>Водный транспорт Ростовской области.</w:t>
            </w:r>
          </w:p>
        </w:tc>
      </w:tr>
      <w:tr w:rsidR="003D2143" w:rsidRPr="005D23EB" w:rsidTr="006432EB">
        <w:tc>
          <w:tcPr>
            <w:tcW w:w="959" w:type="dxa"/>
          </w:tcPr>
          <w:p w:rsidR="003D2143" w:rsidRPr="00E53DAC" w:rsidRDefault="003D2143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D2143" w:rsidRPr="00E53DAC" w:rsidRDefault="003D2143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863" w:type="dxa"/>
          </w:tcPr>
          <w:p w:rsidR="003D2143" w:rsidRPr="00E53DAC" w:rsidRDefault="003D2143" w:rsidP="003D2143">
            <w:pPr>
              <w:jc w:val="both"/>
              <w:rPr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8B225F">
              <w:rPr>
                <w:sz w:val="24"/>
                <w:szCs w:val="24"/>
              </w:rPr>
              <w:t>альбома «Экономика родного края».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3D2143" w:rsidRPr="00E53DAC" w:rsidRDefault="003D2143" w:rsidP="007A6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моей станицы.</w:t>
            </w:r>
          </w:p>
        </w:tc>
      </w:tr>
    </w:tbl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Pr="005D23EB">
        <w:t>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8526F4" w:rsidRDefault="008526F4" w:rsidP="005B78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F4" w:rsidRPr="008526F4" w:rsidRDefault="008526F4" w:rsidP="008526F4">
      <w:pPr>
        <w:ind w:firstLine="708"/>
        <w:jc w:val="both"/>
        <w:textAlignment w:val="baseline"/>
      </w:pPr>
      <w:proofErr w:type="gramStart"/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8526F4" w:rsidRPr="008526F4" w:rsidRDefault="008526F4" w:rsidP="008526F4">
      <w:pPr>
        <w:jc w:val="both"/>
        <w:textAlignment w:val="baseline"/>
        <w:rPr>
          <w:b/>
          <w:bCs/>
        </w:rPr>
      </w:pPr>
    </w:p>
    <w:p w:rsidR="003D2143" w:rsidRDefault="003D2143" w:rsidP="008526F4">
      <w:pPr>
        <w:jc w:val="center"/>
        <w:textAlignment w:val="baseline"/>
        <w:rPr>
          <w:b/>
          <w:bCs/>
        </w:rPr>
      </w:pPr>
    </w:p>
    <w:p w:rsidR="003D2143" w:rsidRDefault="003D2143" w:rsidP="008526F4">
      <w:pPr>
        <w:jc w:val="center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lastRenderedPageBreak/>
        <w:t>Личностные результаты.</w:t>
      </w:r>
    </w:p>
    <w:p w:rsidR="008526F4" w:rsidRPr="008526F4" w:rsidRDefault="008526F4" w:rsidP="008526F4">
      <w:pPr>
        <w:jc w:val="both"/>
        <w:textAlignment w:val="baseline"/>
      </w:pPr>
      <w:r w:rsidRPr="008526F4">
        <w:rPr>
          <w:b/>
          <w:bCs/>
        </w:rPr>
        <w:t xml:space="preserve">У </w:t>
      </w:r>
      <w:proofErr w:type="gramStart"/>
      <w:r w:rsidRPr="008526F4">
        <w:rPr>
          <w:b/>
          <w:bCs/>
        </w:rPr>
        <w:t>обучающегося</w:t>
      </w:r>
      <w:proofErr w:type="gramEnd"/>
      <w:r w:rsidRPr="008526F4">
        <w:rPr>
          <w:b/>
          <w:bCs/>
        </w:rPr>
        <w:t xml:space="preserve"> будут сформированы: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познавательные и внешние мотивы;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8526F4">
        <w:rPr>
          <w:rFonts w:ascii="Times New Roman" w:hAnsi="Times New Roman"/>
          <w:sz w:val="24"/>
          <w:szCs w:val="24"/>
        </w:rPr>
        <w:t>смысле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526F4">
        <w:rPr>
          <w:rFonts w:ascii="Times New Roman" w:hAnsi="Times New Roman"/>
          <w:sz w:val="24"/>
          <w:szCs w:val="24"/>
        </w:rPr>
        <w:t>вств др</w:t>
      </w:r>
      <w:proofErr w:type="gramEnd"/>
      <w:r w:rsidRPr="008526F4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51B29" w:rsidRDefault="00751B29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 получит возможность для формирования: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выраженной устойчивой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познавательной мотивации учения;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устойчивого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lastRenderedPageBreak/>
        <w:t>эмпатии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8526F4">
        <w:rPr>
          <w:rFonts w:ascii="Times New Roman" w:hAnsi="Times New Roman"/>
          <w:sz w:val="24"/>
          <w:szCs w:val="24"/>
        </w:rPr>
        <w:t>вств др</w:t>
      </w:r>
      <w:proofErr w:type="gramEnd"/>
      <w:r w:rsidRPr="008526F4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Регулятивные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8526F4">
        <w:rPr>
          <w:rFonts w:ascii="Times New Roman" w:hAnsi="Times New Roman"/>
          <w:sz w:val="24"/>
          <w:szCs w:val="24"/>
        </w:rPr>
        <w:t>в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526F4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</w:t>
      </w:r>
      <w:r w:rsidRPr="008526F4">
        <w:rPr>
          <w:rFonts w:ascii="Times New Roman" w:hAnsi="Times New Roman"/>
          <w:i/>
          <w:iCs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Познавательные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 xml:space="preserve">использовать </w:t>
      </w:r>
      <w:proofErr w:type="spellStart"/>
      <w:r w:rsidRPr="008526F4">
        <w:rPr>
          <w:rFonts w:ascii="Times New Roman" w:hAnsi="Times New Roman"/>
          <w:sz w:val="24"/>
          <w:szCs w:val="24"/>
        </w:rPr>
        <w:t>знаково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526F4">
        <w:rPr>
          <w:rFonts w:ascii="Times New Roman" w:hAnsi="Times New Roman"/>
          <w:i/>
          <w:iCs/>
          <w:sz w:val="24"/>
          <w:szCs w:val="24"/>
        </w:rPr>
        <w:t>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устанавливать причинно -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обобщать, 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устанавливать аналогии;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751B29" w:rsidRDefault="00751B29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8526F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, включающее установление причинно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следственных связей;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Коммуникативные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526F4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526F4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8526F4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8526F4">
        <w:rPr>
          <w:rFonts w:ascii="Times New Roman" w:hAnsi="Times New Roman"/>
          <w:sz w:val="24"/>
          <w:szCs w:val="24"/>
        </w:rPr>
        <w:t>от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собственной;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>Чтение. Работа с текстом (</w:t>
      </w:r>
      <w:proofErr w:type="spellStart"/>
      <w:r w:rsidRPr="008526F4">
        <w:rPr>
          <w:b/>
          <w:bCs/>
        </w:rPr>
        <w:t>метапредметные</w:t>
      </w:r>
      <w:proofErr w:type="spellEnd"/>
      <w:r w:rsidRPr="008526F4">
        <w:rPr>
          <w:b/>
          <w:bCs/>
        </w:rPr>
        <w:t xml:space="preserve">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учебных предметов </w:t>
      </w:r>
      <w:r w:rsidRPr="008526F4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526F4">
        <w:t>научно</w:t>
      </w:r>
      <w:r w:rsidRPr="008526F4">
        <w:softHyphen/>
        <w:t>познавательных</w:t>
      </w:r>
      <w:proofErr w:type="spellEnd"/>
      <w:r w:rsidRPr="008526F4">
        <w:t xml:space="preserve"> текстов, инструкций. </w:t>
      </w:r>
      <w:r w:rsidRPr="008526F4">
        <w:rPr>
          <w:bCs/>
        </w:rPr>
        <w:t>Обучающиеся</w:t>
      </w:r>
      <w:r w:rsidRPr="008526F4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8526F4">
        <w:rPr>
          <w:bCs/>
        </w:rPr>
        <w:t>Обучающиеся</w:t>
      </w:r>
      <w:r w:rsidRPr="008526F4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526F4" w:rsidRPr="008526F4" w:rsidRDefault="008526F4" w:rsidP="008526F4">
      <w:pPr>
        <w:ind w:firstLine="708"/>
        <w:jc w:val="both"/>
        <w:textAlignment w:val="baseline"/>
      </w:pPr>
      <w:proofErr w:type="gramStart"/>
      <w:r w:rsidRPr="008526F4">
        <w:lastRenderedPageBreak/>
        <w:t xml:space="preserve">У </w:t>
      </w:r>
      <w:r w:rsidRPr="008526F4">
        <w:rPr>
          <w:bCs/>
        </w:rPr>
        <w:t>обучающихся</w:t>
      </w:r>
      <w:r w:rsidRPr="008526F4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8526F4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получат возможность научиться </w:t>
      </w:r>
      <w:proofErr w:type="gramStart"/>
      <w:r w:rsidRPr="008526F4">
        <w:t>самостоятельно</w:t>
      </w:r>
      <w:proofErr w:type="gramEnd"/>
      <w:r w:rsidRPr="008526F4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 xml:space="preserve">Работа с текстом: поиск информации и понимание </w:t>
      </w:r>
      <w:proofErr w:type="gramStart"/>
      <w:r w:rsidRPr="008526F4">
        <w:rPr>
          <w:b/>
          <w:bCs/>
        </w:rPr>
        <w:t>прочитанного</w:t>
      </w:r>
      <w:proofErr w:type="gramEnd"/>
      <w:r w:rsidRPr="008526F4">
        <w:rPr>
          <w:b/>
          <w:bCs/>
        </w:rPr>
        <w:t>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8526F4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признака;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Работа с текстом: преобразование и интерпретация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lastRenderedPageBreak/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8526F4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8526F4">
        <w:rPr>
          <w:rFonts w:ascii="Times New Roman" w:hAnsi="Times New Roman"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  <w:r w:rsidRPr="008526F4">
        <w:rPr>
          <w:b/>
          <w:bCs/>
        </w:rPr>
        <w:t>Работа с текстом: оценка информации</w:t>
      </w:r>
      <w:r w:rsidRPr="008526F4">
        <w:rPr>
          <w:i/>
          <w:iCs/>
        </w:rPr>
        <w:t>. 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526F4" w:rsidRPr="008526F4" w:rsidRDefault="008526F4" w:rsidP="008526F4">
      <w:pPr>
        <w:pStyle w:val="a8"/>
        <w:textAlignment w:val="baseline"/>
        <w:rPr>
          <w:rFonts w:ascii="Times New Roman" w:hAnsi="Times New Roman"/>
          <w:sz w:val="24"/>
          <w:szCs w:val="24"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 xml:space="preserve">Формирование ИКТ компетентности </w:t>
      </w:r>
      <w:proofErr w:type="gramStart"/>
      <w:r w:rsidRPr="008526F4">
        <w:rPr>
          <w:b/>
          <w:bCs/>
        </w:rPr>
        <w:t>обучающихся</w:t>
      </w:r>
      <w:proofErr w:type="gramEnd"/>
      <w:r w:rsidRPr="008526F4">
        <w:rPr>
          <w:b/>
          <w:bCs/>
        </w:rPr>
        <w:t xml:space="preserve"> (</w:t>
      </w:r>
      <w:proofErr w:type="spellStart"/>
      <w:r w:rsidRPr="008526F4">
        <w:rPr>
          <w:b/>
          <w:bCs/>
        </w:rPr>
        <w:t>метапредметные</w:t>
      </w:r>
      <w:proofErr w:type="spellEnd"/>
      <w:r w:rsidRPr="008526F4">
        <w:rPr>
          <w:b/>
          <w:bCs/>
        </w:rPr>
        <w:t xml:space="preserve">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526F4">
        <w:t>медиасообщения</w:t>
      </w:r>
      <w:proofErr w:type="spellEnd"/>
      <w:r w:rsidRPr="008526F4">
        <w:t>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Они научатся планировать, проектировать и моделировать процессы в простых учебных и практических ситуациях.</w:t>
      </w:r>
    </w:p>
    <w:p w:rsidR="008526F4" w:rsidRPr="008526F4" w:rsidRDefault="008526F4" w:rsidP="008526F4">
      <w:pPr>
        <w:spacing w:after="240"/>
        <w:ind w:firstLine="708"/>
        <w:jc w:val="both"/>
        <w:textAlignment w:val="baseline"/>
      </w:pPr>
      <w:proofErr w:type="gramStart"/>
      <w:r w:rsidRPr="008526F4">
        <w:lastRenderedPageBreak/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Знакомство со средствами ИКТ, гигиена работы с компьютером.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8526F4">
        <w:rPr>
          <w:rFonts w:ascii="Times New Roman" w:hAnsi="Times New Roman"/>
          <w:sz w:val="24"/>
          <w:szCs w:val="24"/>
        </w:rPr>
        <w:t>опорно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8526F4">
        <w:rPr>
          <w:rFonts w:ascii="Times New Roman" w:hAnsi="Times New Roman"/>
          <w:sz w:val="24"/>
          <w:szCs w:val="24"/>
        </w:rPr>
        <w:softHyphen/>
        <w:t xml:space="preserve"> зарядку);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рисовать (создавать простые изображения)</w:t>
      </w:r>
      <w:r w:rsidR="006272F9">
        <w:rPr>
          <w:rFonts w:ascii="Times New Roman" w:hAnsi="Times New Roman"/>
          <w:sz w:val="24"/>
          <w:szCs w:val="24"/>
        </w:rPr>
        <w:t xml:space="preserve"> </w:t>
      </w:r>
      <w:r w:rsidRPr="008526F4">
        <w:rPr>
          <w:rFonts w:ascii="Times New Roman" w:hAnsi="Times New Roman"/>
          <w:sz w:val="24"/>
          <w:szCs w:val="24"/>
        </w:rPr>
        <w:t>на графическом планшете;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8526F4" w:rsidRPr="008526F4" w:rsidRDefault="008526F4" w:rsidP="008526F4">
      <w:pPr>
        <w:textAlignment w:val="baseline"/>
        <w:rPr>
          <w:b/>
          <w:bCs/>
        </w:rPr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научиться;</w:t>
      </w:r>
    </w:p>
    <w:p w:rsidR="008526F4" w:rsidRPr="008526F4" w:rsidRDefault="008526F4" w:rsidP="008526F4">
      <w:pPr>
        <w:pStyle w:val="a8"/>
        <w:widowControl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Обработка и поиск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8526F4">
        <w:rPr>
          <w:rFonts w:ascii="Times New Roman" w:hAnsi="Times New Roman"/>
          <w:sz w:val="24"/>
          <w:szCs w:val="24"/>
        </w:rPr>
        <w:t>флэш-карты</w:t>
      </w:r>
      <w:proofErr w:type="spellEnd"/>
      <w:r w:rsidRPr="008526F4">
        <w:rPr>
          <w:rFonts w:ascii="Times New Roman" w:hAnsi="Times New Roman"/>
          <w:sz w:val="24"/>
          <w:szCs w:val="24"/>
        </w:rPr>
        <w:t>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заполнять учебные базы данных.</w:t>
      </w:r>
    </w:p>
    <w:p w:rsidR="008526F4" w:rsidRPr="008526F4" w:rsidRDefault="008526F4" w:rsidP="008526F4">
      <w:pPr>
        <w:textAlignment w:val="baseline"/>
        <w:rPr>
          <w:b/>
          <w:bCs/>
        </w:rPr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Создание, представление и передача сообщений.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сообщения в виде аудио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схемы, диаграммы, планы и пр.;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создавать простые изображения, пользуясь графическими возможностями компьютера; составлять новое изображение из </w:t>
      </w:r>
      <w:r w:rsidR="006272F9">
        <w:rPr>
          <w:rFonts w:ascii="Times New Roman" w:hAnsi="Times New Roman"/>
          <w:sz w:val="24"/>
          <w:szCs w:val="24"/>
        </w:rPr>
        <w:t>готовых фрагментов (аппликация).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6272F9" w:rsidP="008526F4">
      <w:pPr>
        <w:pStyle w:val="a8"/>
        <w:widowControl/>
        <w:numPr>
          <w:ilvl w:val="0"/>
          <w:numId w:val="2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данные.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Планирование деятельности, управление и организация.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3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моделировать объекты и процессы реального мира.</w:t>
      </w:r>
    </w:p>
    <w:p w:rsidR="00C87E99" w:rsidRPr="005B78AF" w:rsidRDefault="00C87E99" w:rsidP="005B78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43B7" w:rsidRPr="008526F4" w:rsidRDefault="00783D98" w:rsidP="008526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5B78A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ефлексировать</w:t>
      </w:r>
      <w:proofErr w:type="spell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(видеть проблему; анализировать 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>сделанное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 – почему получилось, почему не получилось, видеть трудности, ошибки);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елеполагать</w:t>
      </w:r>
      <w:proofErr w:type="spell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8526F4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ланировать (составлять план своей деятельности);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оделировать (представлять способ действия в виде модел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схемы, выделяя все существенное и главное);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роявлять инициативу при поиске способа (способов) решения задачи;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B14E09" w:rsidRPr="005B78AF" w:rsidRDefault="00B14E09" w:rsidP="005B78AF">
      <w:pPr>
        <w:pStyle w:val="a7"/>
        <w:rPr>
          <w:rFonts w:ascii="Times New Roman" w:hAnsi="Times New Roman" w:cs="Times New Roman"/>
          <w:spacing w:val="-8"/>
          <w:sz w:val="24"/>
          <w:szCs w:val="24"/>
        </w:rPr>
      </w:pPr>
    </w:p>
    <w:p w:rsidR="005B78AF" w:rsidRPr="008526F4" w:rsidRDefault="008526F4" w:rsidP="005B78A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давать определение понятиям;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наблюдать;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проводить эксперименты;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делать умозаключения и выводы;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материал;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готовить тексты собственных докладов;</w:t>
      </w:r>
    </w:p>
    <w:p w:rsid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объяснять, доказывать и защищать свои идеи.</w:t>
      </w:r>
    </w:p>
    <w:p w:rsidR="003D2143" w:rsidRPr="005B78AF" w:rsidRDefault="003D2143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деятельности  «Проектная деятельность»</w:t>
      </w:r>
      <w:r w:rsidR="00B0506C" w:rsidRPr="006F0011"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="006272F9">
        <w:rPr>
          <w:rFonts w:ascii="Times New Roman" w:hAnsi="Times New Roman"/>
          <w:sz w:val="24"/>
          <w:szCs w:val="24"/>
        </w:rPr>
        <w:t>в 3</w:t>
      </w:r>
      <w:r>
        <w:rPr>
          <w:rFonts w:ascii="Times New Roman" w:hAnsi="Times New Roman"/>
          <w:sz w:val="24"/>
          <w:szCs w:val="24"/>
        </w:rPr>
        <w:t>Б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6272F9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3B69A9">
        <w:rPr>
          <w:rFonts w:ascii="Times New Roman" w:hAnsi="Times New Roman"/>
          <w:sz w:val="24"/>
          <w:szCs w:val="24"/>
        </w:rPr>
        <w:t>курс программы реализуется за 32</w:t>
      </w:r>
      <w:r w:rsidRPr="006B5819">
        <w:rPr>
          <w:rFonts w:ascii="Times New Roman" w:hAnsi="Times New Roman"/>
          <w:sz w:val="24"/>
          <w:szCs w:val="24"/>
        </w:rPr>
        <w:t xml:space="preserve"> часа. </w:t>
      </w:r>
      <w:r w:rsidRPr="006B5819">
        <w:rPr>
          <w:rFonts w:ascii="Times New Roman" w:hAnsi="Times New Roman"/>
        </w:rPr>
        <w:t>В текущем учебном го</w:t>
      </w:r>
      <w:r w:rsidR="006272F9">
        <w:rPr>
          <w:rFonts w:ascii="Times New Roman" w:hAnsi="Times New Roman"/>
        </w:rPr>
        <w:t>ду Правительство РФ определило 5</w:t>
      </w:r>
      <w:r w:rsidRPr="006B5819">
        <w:rPr>
          <w:rFonts w:ascii="Times New Roman" w:hAnsi="Times New Roman"/>
        </w:rPr>
        <w:t xml:space="preserve"> праздничных дней (</w:t>
      </w:r>
      <w:r w:rsidR="006272F9">
        <w:rPr>
          <w:rFonts w:ascii="Times New Roman" w:hAnsi="Times New Roman"/>
        </w:rPr>
        <w:t>4 ноября, 23 февраля, 8</w:t>
      </w:r>
      <w:r w:rsidRPr="006B5819">
        <w:rPr>
          <w:rFonts w:ascii="Times New Roman" w:hAnsi="Times New Roman"/>
        </w:rPr>
        <w:t xml:space="preserve"> марта, </w:t>
      </w:r>
      <w:r w:rsidR="006272F9">
        <w:rPr>
          <w:rFonts w:ascii="Times New Roman" w:hAnsi="Times New Roman"/>
        </w:rPr>
        <w:t>3 и 10</w:t>
      </w:r>
      <w:r w:rsidRPr="006B5819">
        <w:rPr>
          <w:rFonts w:ascii="Times New Roman" w:hAnsi="Times New Roman"/>
        </w:rPr>
        <w:t xml:space="preserve"> мая). </w:t>
      </w:r>
      <w:r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4E7CF0" w:rsidRPr="008B225F" w:rsidRDefault="004E7CF0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 w:rsidRPr="008B225F">
        <w:rPr>
          <w:rFonts w:ascii="Times New Roman" w:hAnsi="Times New Roman" w:cs="Times New Roman"/>
          <w:szCs w:val="24"/>
        </w:rPr>
        <w:t xml:space="preserve">        </w:t>
      </w:r>
      <w:r w:rsidR="00D963E8" w:rsidRPr="008B225F">
        <w:rPr>
          <w:rFonts w:ascii="Times New Roman" w:hAnsi="Times New Roman" w:cs="Times New Roman"/>
          <w:sz w:val="24"/>
          <w:szCs w:val="24"/>
        </w:rPr>
        <w:t>Твоя игрушка.</w:t>
      </w:r>
      <w:r w:rsidR="00D963E8" w:rsidRPr="008B22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225F">
        <w:rPr>
          <w:rFonts w:ascii="Times New Roman" w:hAnsi="Times New Roman" w:cs="Times New Roman"/>
          <w:szCs w:val="24"/>
        </w:rPr>
        <w:t xml:space="preserve"> </w:t>
      </w:r>
      <w:r w:rsidR="00D963E8" w:rsidRPr="008B225F">
        <w:rPr>
          <w:rFonts w:ascii="Times New Roman" w:hAnsi="Times New Roman" w:cs="Times New Roman"/>
          <w:sz w:val="24"/>
          <w:szCs w:val="24"/>
        </w:rPr>
        <w:t xml:space="preserve">Богатства, отданные людям. </w:t>
      </w:r>
      <w:r w:rsidR="00D963E8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>Сочиняем волшебную сказку.</w:t>
      </w:r>
      <w:r w:rsidR="00D963E8" w:rsidRPr="008B225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963E8" w:rsidRPr="008B225F">
        <w:rPr>
          <w:rFonts w:ascii="Times New Roman" w:hAnsi="Times New Roman" w:cs="Times New Roman"/>
          <w:bCs/>
          <w:sz w:val="24"/>
          <w:szCs w:val="24"/>
        </w:rPr>
        <w:t xml:space="preserve"> Как научиться читать стихи. Детская площадка.</w:t>
      </w:r>
      <w:r w:rsidR="00D963E8" w:rsidRPr="008B225F">
        <w:rPr>
          <w:rFonts w:ascii="Times New Roman" w:hAnsi="Times New Roman" w:cs="Times New Roman"/>
          <w:color w:val="000000"/>
          <w:sz w:val="24"/>
          <w:szCs w:val="24"/>
        </w:rPr>
        <w:t xml:space="preserve"> Рассказ о слове.</w:t>
      </w:r>
      <w:r w:rsidR="00D963E8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Математические сказки.</w:t>
      </w:r>
      <w:r w:rsidR="00D963E8" w:rsidRPr="008B225F">
        <w:rPr>
          <w:rFonts w:ascii="Times New Roman" w:hAnsi="Times New Roman" w:cs="Times New Roman"/>
          <w:color w:val="000000"/>
          <w:sz w:val="24"/>
          <w:szCs w:val="24"/>
        </w:rPr>
        <w:t xml:space="preserve"> Семья слов. </w:t>
      </w:r>
      <w:r w:rsidR="00D963E8" w:rsidRPr="008B225F">
        <w:rPr>
          <w:rFonts w:ascii="Times New Roman" w:hAnsi="Times New Roman" w:cs="Times New Roman"/>
          <w:sz w:val="24"/>
          <w:szCs w:val="24"/>
        </w:rPr>
        <w:t xml:space="preserve">Книги природы родного края. </w:t>
      </w:r>
      <w:r w:rsidR="00D963E8" w:rsidRPr="008B225F">
        <w:rPr>
          <w:rFonts w:ascii="Times New Roman" w:hAnsi="Times New Roman" w:cs="Times New Roman"/>
          <w:color w:val="000000"/>
          <w:sz w:val="24"/>
          <w:szCs w:val="24"/>
        </w:rPr>
        <w:t>Школа кулинаров. Составление орфографического словаря. Тайна имени.</w:t>
      </w:r>
      <w:r w:rsidR="00D963E8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нас защищает. Зимняя страничка.</w:t>
      </w:r>
      <w:r w:rsidR="00D963E8" w:rsidRPr="008B225F">
        <w:rPr>
          <w:rFonts w:ascii="Times New Roman" w:hAnsi="Times New Roman" w:cs="Times New Roman"/>
          <w:bCs/>
          <w:sz w:val="24"/>
          <w:szCs w:val="24"/>
        </w:rPr>
        <w:t xml:space="preserve"> Задачи-расчёты. </w:t>
      </w:r>
      <w:r w:rsidR="00D963E8" w:rsidRPr="008B225F">
        <w:rPr>
          <w:rFonts w:ascii="Times New Roman" w:eastAsia="SchoolBookCSanPin-Bold" w:hAnsi="Times New Roman" w:cs="Times New Roman"/>
          <w:bCs/>
          <w:sz w:val="24"/>
          <w:szCs w:val="24"/>
        </w:rPr>
        <w:t>Водный транспорт. Океанариум.</w:t>
      </w:r>
      <w:r w:rsidR="00D963E8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Экономика родного  края</w:t>
      </w:r>
      <w:r w:rsidR="008B225F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B225F" w:rsidRPr="008B225F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в загадках. Музей путешествий.</w:t>
      </w:r>
      <w:r w:rsidR="008B225F" w:rsidRPr="008B225F">
        <w:rPr>
          <w:rFonts w:ascii="Times New Roman" w:hAnsi="Times New Roman" w:cs="Times New Roman"/>
          <w:sz w:val="24"/>
          <w:szCs w:val="24"/>
        </w:rPr>
        <w:t xml:space="preserve"> Готовим спектакль. </w:t>
      </w:r>
      <w:r w:rsidR="008B225F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>Итоговое занятие «Мы – проектировщики».</w:t>
      </w:r>
    </w:p>
    <w:p w:rsidR="00D87FF8" w:rsidRPr="006048F0" w:rsidRDefault="004E7CF0" w:rsidP="00B8644A">
      <w:pPr>
        <w:jc w:val="both"/>
        <w:rPr>
          <w:color w:val="000000"/>
        </w:rPr>
      </w:pPr>
      <w:r>
        <w:rPr>
          <w:b/>
        </w:rPr>
        <w:t xml:space="preserve">      </w:t>
      </w:r>
    </w:p>
    <w:p w:rsidR="00460868" w:rsidRDefault="00460868" w:rsidP="007D34B1">
      <w:pPr>
        <w:jc w:val="center"/>
        <w:rPr>
          <w:b/>
          <w:sz w:val="28"/>
          <w:szCs w:val="28"/>
        </w:rPr>
      </w:pPr>
    </w:p>
    <w:p w:rsidR="003D2143" w:rsidRDefault="003D2143" w:rsidP="007D34B1">
      <w:pPr>
        <w:jc w:val="center"/>
        <w:rPr>
          <w:b/>
          <w:sz w:val="28"/>
          <w:szCs w:val="28"/>
        </w:rPr>
      </w:pPr>
    </w:p>
    <w:p w:rsidR="003D2143" w:rsidRDefault="003D2143" w:rsidP="007D34B1">
      <w:pPr>
        <w:jc w:val="center"/>
        <w:rPr>
          <w:b/>
          <w:sz w:val="28"/>
          <w:szCs w:val="28"/>
        </w:rPr>
      </w:pPr>
    </w:p>
    <w:p w:rsidR="003D2143" w:rsidRDefault="003D2143" w:rsidP="007D34B1">
      <w:pPr>
        <w:jc w:val="center"/>
        <w:rPr>
          <w:b/>
          <w:sz w:val="28"/>
          <w:szCs w:val="28"/>
        </w:rPr>
      </w:pPr>
    </w:p>
    <w:p w:rsidR="007D34B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8B225F" w:rsidRPr="002840A1" w:rsidRDefault="008B225F" w:rsidP="007D34B1">
      <w:pPr>
        <w:jc w:val="center"/>
        <w:rPr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958"/>
        <w:gridCol w:w="1134"/>
        <w:gridCol w:w="1134"/>
        <w:gridCol w:w="7088"/>
        <w:gridCol w:w="5103"/>
      </w:tblGrid>
      <w:tr w:rsidR="004E7CF0" w:rsidTr="004E7CF0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B225F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B225F">
              <w:rPr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B225F">
              <w:rPr>
                <w:b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B225F">
              <w:rPr>
                <w:b/>
                <w:i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B225F">
              <w:rPr>
                <w:b/>
                <w:i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4E7CF0" w:rsidTr="004E7CF0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B225F">
              <w:rPr>
                <w:b/>
                <w:i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B225F">
              <w:rPr>
                <w:b/>
                <w:i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0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CF0" w:rsidRPr="008B225F" w:rsidRDefault="004E7CF0" w:rsidP="004E7CF0">
            <w:pPr>
              <w:pStyle w:val="a7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Твоя игрушка.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подручные материалы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Презентация «Богатства, отданные людям».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Сочиняем волшебную сказку.</w:t>
            </w:r>
            <w:r w:rsidRPr="008B225F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B225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сборники сказок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Сочинение своей сказки с опорой на особенности её построения.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bCs/>
                <w:sz w:val="24"/>
                <w:szCs w:val="24"/>
              </w:rPr>
              <w:t>иллюстрации детей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bCs/>
                <w:sz w:val="24"/>
                <w:szCs w:val="24"/>
              </w:rPr>
              <w:t>Как научиться читать стихи.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аудиозаписи 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bCs/>
                <w:sz w:val="24"/>
                <w:szCs w:val="24"/>
              </w:rPr>
              <w:t>Детская площадка.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модели объектов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Рассказ о слове.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статьи о слове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Математические сказки.</w:t>
            </w:r>
            <w:r w:rsidRPr="008B225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сборник математических сказок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Семья слов.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образцы родословных</w:t>
            </w:r>
          </w:p>
        </w:tc>
      </w:tr>
      <w:tr w:rsidR="004E7CF0" w:rsidTr="004E7CF0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 xml:space="preserve">Разнообразие природы нашего </w:t>
            </w:r>
            <w:r w:rsidRPr="008B225F">
              <w:rPr>
                <w:sz w:val="24"/>
                <w:szCs w:val="24"/>
              </w:rPr>
              <w:t>края (экскурсия).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CF0" w:rsidRPr="008B225F" w:rsidRDefault="004E7CF0" w:rsidP="004E7CF0">
            <w:pPr>
              <w:contextualSpacing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«Книги природы родного края».</w:t>
            </w:r>
            <w:r w:rsidR="003D2143">
              <w:rPr>
                <w:sz w:val="24"/>
                <w:szCs w:val="24"/>
              </w:rPr>
              <w:t xml:space="preserve"> РК Донская природа.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Школа кулинаров.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книги рецептов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«Книги здорового питания».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Составление орфографического словаря.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орфографические словари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Тайна имени.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словари имен, сеть Интернет</w:t>
            </w:r>
          </w:p>
        </w:tc>
      </w:tr>
      <w:tr w:rsidR="004E7CF0" w:rsidTr="004E7CF0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00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 xml:space="preserve">Презентация </w:t>
            </w:r>
            <w:r w:rsidRPr="008B225F">
              <w:rPr>
                <w:sz w:val="24"/>
                <w:szCs w:val="24"/>
              </w:rPr>
              <w:t>рассказа о своём имени.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Кто нас защищает.</w:t>
            </w:r>
            <w:r w:rsidRPr="008B225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книги о защитниках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книги «Кто нас защищает».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Зимняя страничка.</w:t>
            </w:r>
            <w:r w:rsidRPr="008B225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8B225F" w:rsidP="004E7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по теме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своей зимней странички.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bCs/>
                <w:sz w:val="24"/>
                <w:szCs w:val="24"/>
              </w:rPr>
              <w:t xml:space="preserve">Задачи-расчёты.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сборник задач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rFonts w:eastAsia="SchoolBookCSanPin-Bold"/>
                <w:bCs/>
                <w:sz w:val="24"/>
                <w:szCs w:val="24"/>
              </w:rPr>
              <w:t>Водный транспорт.</w:t>
            </w:r>
            <w:r w:rsidR="003D2143">
              <w:rPr>
                <w:rFonts w:eastAsia="SchoolBookCSanPin-Bold"/>
                <w:bCs/>
                <w:sz w:val="24"/>
                <w:szCs w:val="24"/>
              </w:rPr>
              <w:t xml:space="preserve"> РК Водный транспорт Ростовской области.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макеты различных видов водного транспорта</w:t>
            </w:r>
          </w:p>
        </w:tc>
      </w:tr>
      <w:tr w:rsidR="004E7CF0" w:rsidTr="004E7CF0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rFonts w:eastAsia="SchoolBookCSanPin-Bold"/>
                <w:bCs/>
                <w:sz w:val="24"/>
                <w:szCs w:val="24"/>
              </w:rPr>
            </w:pPr>
            <w:r w:rsidRPr="008B225F">
              <w:rPr>
                <w:rFonts w:eastAsia="SchoolBookCSanPin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B225F">
              <w:rPr>
                <w:rFonts w:eastAsia="SchoolBookCSanPin-Bold"/>
                <w:bCs/>
                <w:sz w:val="24"/>
                <w:szCs w:val="24"/>
              </w:rPr>
              <w:t>Океанариум.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иллюстрации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Экономика родного  края (экскурсия).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8B225F">
              <w:rPr>
                <w:sz w:val="24"/>
                <w:szCs w:val="24"/>
              </w:rPr>
              <w:t>альбома «Экономика родного края».</w:t>
            </w:r>
            <w:r w:rsidR="003D2143">
              <w:rPr>
                <w:sz w:val="24"/>
                <w:szCs w:val="24"/>
              </w:rPr>
              <w:t xml:space="preserve"> РК Предприятия моей станицы.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Имена прилагательные в загадках.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сборники загадок</w:t>
            </w:r>
          </w:p>
        </w:tc>
      </w:tr>
      <w:tr w:rsidR="004E7CF0" w:rsidTr="004E7CF0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2" w:colLast="2"/>
            <w:r w:rsidRPr="008B225F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00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 xml:space="preserve">Презентация </w:t>
            </w:r>
            <w:r w:rsidRPr="008B225F">
              <w:rPr>
                <w:sz w:val="24"/>
                <w:szCs w:val="24"/>
              </w:rPr>
              <w:t>альбома «Загадки с именами прилагательными».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bookmarkEnd w:id="0"/>
      <w:tr w:rsidR="004E7CF0" w:rsidTr="004E7CF0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Праздник поэзии.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Музей путешествий.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snapToGrid w:val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книги о путешествиях, атласы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 xml:space="preserve">   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 «Музея путешествий».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экспонаты, привезённые после коллективных и семейных путешествий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 xml:space="preserve">    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Готовим спектакль</w:t>
            </w:r>
            <w:r w:rsidR="008B225F" w:rsidRPr="008B225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куклы и афиши для кукольного театра</w:t>
            </w:r>
          </w:p>
        </w:tc>
      </w:tr>
      <w:tr w:rsidR="00460868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68" w:rsidRPr="008B225F" w:rsidRDefault="00460868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68" w:rsidRPr="008B225F" w:rsidRDefault="00460868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68" w:rsidRPr="008B225F" w:rsidRDefault="00460868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68" w:rsidRPr="008B225F" w:rsidRDefault="00460868" w:rsidP="000568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Итоговое занятие «Мы – проектировщики»</w:t>
            </w:r>
            <w:r w:rsidR="008B225F" w:rsidRPr="008B225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68" w:rsidRPr="008B225F" w:rsidRDefault="00460868" w:rsidP="000568AC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выставка работ</w:t>
            </w:r>
          </w:p>
        </w:tc>
      </w:tr>
    </w:tbl>
    <w:p w:rsidR="004E7CF0" w:rsidRDefault="004E7CF0" w:rsidP="004E7CF0">
      <w:pPr>
        <w:jc w:val="center"/>
      </w:pPr>
    </w:p>
    <w:p w:rsidR="007D34B1" w:rsidRPr="006F0011" w:rsidRDefault="007D34B1" w:rsidP="007D34B1">
      <w:pPr>
        <w:jc w:val="center"/>
      </w:pPr>
    </w:p>
    <w:sectPr w:rsidR="007D34B1" w:rsidRPr="006F0011" w:rsidSect="008526F4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CA" w:rsidRDefault="009962CA" w:rsidP="00B14E09">
      <w:r>
        <w:separator/>
      </w:r>
    </w:p>
  </w:endnote>
  <w:endnote w:type="continuationSeparator" w:id="0">
    <w:p w:rsidR="009962CA" w:rsidRDefault="009962CA" w:rsidP="00B1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5986"/>
      <w:docPartObj>
        <w:docPartGallery w:val="Page Numbers (Bottom of Page)"/>
        <w:docPartUnique/>
      </w:docPartObj>
    </w:sdtPr>
    <w:sdtContent>
      <w:p w:rsidR="004E7CF0" w:rsidRDefault="001B1AEB">
        <w:pPr>
          <w:pStyle w:val="ad"/>
          <w:jc w:val="center"/>
        </w:pPr>
        <w:fldSimple w:instr=" PAGE   \* MERGEFORMAT ">
          <w:r w:rsidR="00751B29">
            <w:rPr>
              <w:noProof/>
            </w:rPr>
            <w:t>14</w:t>
          </w:r>
        </w:fldSimple>
      </w:p>
    </w:sdtContent>
  </w:sdt>
  <w:p w:rsidR="004E7CF0" w:rsidRDefault="004E7C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CA" w:rsidRDefault="009962CA" w:rsidP="00B14E09">
      <w:r>
        <w:separator/>
      </w:r>
    </w:p>
  </w:footnote>
  <w:footnote w:type="continuationSeparator" w:id="0">
    <w:p w:rsidR="009962CA" w:rsidRDefault="009962CA" w:rsidP="00B1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26"/>
  </w:num>
  <w:num w:numId="9">
    <w:abstractNumId w:val="18"/>
  </w:num>
  <w:num w:numId="10">
    <w:abstractNumId w:val="10"/>
  </w:num>
  <w:num w:numId="11">
    <w:abstractNumId w:val="16"/>
  </w:num>
  <w:num w:numId="12">
    <w:abstractNumId w:val="25"/>
  </w:num>
  <w:num w:numId="13">
    <w:abstractNumId w:val="3"/>
  </w:num>
  <w:num w:numId="14">
    <w:abstractNumId w:val="1"/>
  </w:num>
  <w:num w:numId="15">
    <w:abstractNumId w:val="24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2"/>
  </w:num>
  <w:num w:numId="26">
    <w:abstractNumId w:val="20"/>
  </w:num>
  <w:num w:numId="27">
    <w:abstractNumId w:val="11"/>
  </w:num>
  <w:num w:numId="28">
    <w:abstractNumId w:val="27"/>
  </w:num>
  <w:num w:numId="29">
    <w:abstractNumId w:val="14"/>
  </w:num>
  <w:num w:numId="30">
    <w:abstractNumId w:val="1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B1"/>
    <w:rsid w:val="000073D3"/>
    <w:rsid w:val="000477D8"/>
    <w:rsid w:val="000500CA"/>
    <w:rsid w:val="000560A9"/>
    <w:rsid w:val="00062782"/>
    <w:rsid w:val="0008142E"/>
    <w:rsid w:val="00085E64"/>
    <w:rsid w:val="000F6F9B"/>
    <w:rsid w:val="00106561"/>
    <w:rsid w:val="001070ED"/>
    <w:rsid w:val="00135BC6"/>
    <w:rsid w:val="0016102C"/>
    <w:rsid w:val="001853AF"/>
    <w:rsid w:val="00186CC9"/>
    <w:rsid w:val="0019163B"/>
    <w:rsid w:val="00195C5E"/>
    <w:rsid w:val="001B0A13"/>
    <w:rsid w:val="001B1AEB"/>
    <w:rsid w:val="001C33FE"/>
    <w:rsid w:val="001D1898"/>
    <w:rsid w:val="002779B3"/>
    <w:rsid w:val="002840A1"/>
    <w:rsid w:val="00294307"/>
    <w:rsid w:val="002A3065"/>
    <w:rsid w:val="002D32C3"/>
    <w:rsid w:val="002E1CF2"/>
    <w:rsid w:val="002F0210"/>
    <w:rsid w:val="00335F05"/>
    <w:rsid w:val="00350CE6"/>
    <w:rsid w:val="0037257B"/>
    <w:rsid w:val="003A3430"/>
    <w:rsid w:val="003A4D0D"/>
    <w:rsid w:val="003B4A2A"/>
    <w:rsid w:val="003B69A9"/>
    <w:rsid w:val="003B7616"/>
    <w:rsid w:val="003D2143"/>
    <w:rsid w:val="003F1ED5"/>
    <w:rsid w:val="00422BAB"/>
    <w:rsid w:val="00427E0C"/>
    <w:rsid w:val="00460868"/>
    <w:rsid w:val="00475C10"/>
    <w:rsid w:val="0049054F"/>
    <w:rsid w:val="004A62BB"/>
    <w:rsid w:val="004E3E86"/>
    <w:rsid w:val="004E7CF0"/>
    <w:rsid w:val="00520CDA"/>
    <w:rsid w:val="0054306F"/>
    <w:rsid w:val="00556B6C"/>
    <w:rsid w:val="00562F95"/>
    <w:rsid w:val="0058654D"/>
    <w:rsid w:val="005B78AF"/>
    <w:rsid w:val="005D099B"/>
    <w:rsid w:val="005E38D0"/>
    <w:rsid w:val="005F2A81"/>
    <w:rsid w:val="0060053A"/>
    <w:rsid w:val="006048F0"/>
    <w:rsid w:val="006272F9"/>
    <w:rsid w:val="006432EB"/>
    <w:rsid w:val="00686141"/>
    <w:rsid w:val="006C15AC"/>
    <w:rsid w:val="006D4357"/>
    <w:rsid w:val="006F0011"/>
    <w:rsid w:val="00706871"/>
    <w:rsid w:val="0074002C"/>
    <w:rsid w:val="00743B4F"/>
    <w:rsid w:val="00751B29"/>
    <w:rsid w:val="00783D98"/>
    <w:rsid w:val="007A61F3"/>
    <w:rsid w:val="007B3DB7"/>
    <w:rsid w:val="007C5A42"/>
    <w:rsid w:val="007D34B1"/>
    <w:rsid w:val="007D40EE"/>
    <w:rsid w:val="007F3B8E"/>
    <w:rsid w:val="0081760D"/>
    <w:rsid w:val="00841746"/>
    <w:rsid w:val="008526F4"/>
    <w:rsid w:val="00857A56"/>
    <w:rsid w:val="008814DF"/>
    <w:rsid w:val="008928DD"/>
    <w:rsid w:val="008B225F"/>
    <w:rsid w:val="008E7859"/>
    <w:rsid w:val="008F3AF4"/>
    <w:rsid w:val="009623B5"/>
    <w:rsid w:val="00971F8E"/>
    <w:rsid w:val="00992840"/>
    <w:rsid w:val="00994F67"/>
    <w:rsid w:val="009962CA"/>
    <w:rsid w:val="009D79F0"/>
    <w:rsid w:val="00A147FD"/>
    <w:rsid w:val="00A15C14"/>
    <w:rsid w:val="00A174E1"/>
    <w:rsid w:val="00A200CF"/>
    <w:rsid w:val="00A2594C"/>
    <w:rsid w:val="00A30723"/>
    <w:rsid w:val="00A75F93"/>
    <w:rsid w:val="00A87CB4"/>
    <w:rsid w:val="00A95C89"/>
    <w:rsid w:val="00AB07B4"/>
    <w:rsid w:val="00AB3BD7"/>
    <w:rsid w:val="00AB7104"/>
    <w:rsid w:val="00AE2DA0"/>
    <w:rsid w:val="00AF47E2"/>
    <w:rsid w:val="00B040C5"/>
    <w:rsid w:val="00B0506C"/>
    <w:rsid w:val="00B14E09"/>
    <w:rsid w:val="00B5381E"/>
    <w:rsid w:val="00B56A33"/>
    <w:rsid w:val="00B64ACE"/>
    <w:rsid w:val="00B67301"/>
    <w:rsid w:val="00B743B7"/>
    <w:rsid w:val="00B85FB6"/>
    <w:rsid w:val="00B8644A"/>
    <w:rsid w:val="00B957C7"/>
    <w:rsid w:val="00BB13C9"/>
    <w:rsid w:val="00BB6981"/>
    <w:rsid w:val="00C0726F"/>
    <w:rsid w:val="00C558D0"/>
    <w:rsid w:val="00C67527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75BB3"/>
    <w:rsid w:val="00D87FF8"/>
    <w:rsid w:val="00D963E8"/>
    <w:rsid w:val="00DA4808"/>
    <w:rsid w:val="00DA5756"/>
    <w:rsid w:val="00DA6333"/>
    <w:rsid w:val="00DA72C7"/>
    <w:rsid w:val="00DB6298"/>
    <w:rsid w:val="00DD6CFF"/>
    <w:rsid w:val="00DF398F"/>
    <w:rsid w:val="00DF6625"/>
    <w:rsid w:val="00E02090"/>
    <w:rsid w:val="00E07387"/>
    <w:rsid w:val="00E16DD8"/>
    <w:rsid w:val="00E22C94"/>
    <w:rsid w:val="00E445E6"/>
    <w:rsid w:val="00E93CC0"/>
    <w:rsid w:val="00EB0BDB"/>
    <w:rsid w:val="00EC6CEE"/>
    <w:rsid w:val="00F23C23"/>
    <w:rsid w:val="00F46F36"/>
    <w:rsid w:val="00F56829"/>
    <w:rsid w:val="00F650F3"/>
    <w:rsid w:val="00F72CF8"/>
    <w:rsid w:val="00F752C3"/>
    <w:rsid w:val="00F8352E"/>
    <w:rsid w:val="00F85C94"/>
    <w:rsid w:val="00FB7C85"/>
    <w:rsid w:val="00FC109F"/>
    <w:rsid w:val="00FD5582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98A1-2375-43D8-AB7E-4090701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14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2018-06-04T06:52:00Z</cp:lastPrinted>
  <dcterms:created xsi:type="dcterms:W3CDTF">2017-08-11T11:45:00Z</dcterms:created>
  <dcterms:modified xsi:type="dcterms:W3CDTF">2020-09-01T19:16:00Z</dcterms:modified>
</cp:coreProperties>
</file>