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7C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57597C" w:rsidRDefault="0057597C" w:rsidP="0057597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2A7D4D" w:rsidRDefault="0057597C" w:rsidP="002A7D4D">
      <w:r>
        <w:t>учителей начальных классов                                                      по УВР  _________М. И. Зверева                               Приказ  от _</w:t>
      </w:r>
      <w:r w:rsidR="002B72B7">
        <w:rPr>
          <w:u w:val="single"/>
        </w:rPr>
        <w:t>31</w:t>
      </w:r>
      <w:r w:rsidR="00E51D2F" w:rsidRPr="00263733">
        <w:rPr>
          <w:u w:val="single"/>
        </w:rPr>
        <w:t>.08.</w:t>
      </w:r>
      <w:r w:rsidR="002B72B7">
        <w:rPr>
          <w:u w:val="single"/>
        </w:rPr>
        <w:t>2020</w:t>
      </w:r>
      <w:r w:rsidR="00263733">
        <w:rPr>
          <w:u w:val="single"/>
        </w:rPr>
        <w:t xml:space="preserve"> </w:t>
      </w:r>
      <w:r w:rsidRPr="00263733">
        <w:rPr>
          <w:u w:val="single"/>
        </w:rPr>
        <w:t>г.</w:t>
      </w:r>
      <w:r w:rsidR="00BF6B29" w:rsidRPr="00263733">
        <w:rPr>
          <w:u w:val="single"/>
        </w:rPr>
        <w:t xml:space="preserve"> № </w:t>
      </w:r>
      <w:r w:rsidR="002A7D4D">
        <w:rPr>
          <w:u w:val="single"/>
        </w:rPr>
        <w:t>137</w:t>
      </w:r>
    </w:p>
    <w:p w:rsidR="0057597C" w:rsidRPr="00263733" w:rsidRDefault="0057597C" w:rsidP="0057597C">
      <w:pPr>
        <w:rPr>
          <w:u w:val="single"/>
        </w:rPr>
      </w:pPr>
      <w:bookmarkStart w:id="0" w:name="_GoBack"/>
      <w:bookmarkEnd w:id="0"/>
    </w:p>
    <w:p w:rsidR="0057597C" w:rsidRDefault="0057597C" w:rsidP="0057597C">
      <w:pPr>
        <w:jc w:val="both"/>
      </w:pPr>
      <w:r>
        <w:t>Руководитель МО____________А. Н</w:t>
      </w:r>
      <w:r w:rsidR="00263733">
        <w:t xml:space="preserve">. Марченко                  </w:t>
      </w:r>
      <w:r w:rsidR="00823B3D">
        <w:t xml:space="preserve">  </w:t>
      </w:r>
      <w:r w:rsidR="002B72B7">
        <w:t xml:space="preserve">  «31</w:t>
      </w:r>
      <w:r w:rsidR="00C7588D">
        <w:t xml:space="preserve">» </w:t>
      </w:r>
      <w:r w:rsidR="00C7588D">
        <w:rPr>
          <w:u w:val="single"/>
        </w:rPr>
        <w:t>августа</w:t>
      </w:r>
      <w:r w:rsidR="00E136B3">
        <w:rPr>
          <w:u w:val="single"/>
        </w:rPr>
        <w:t xml:space="preserve"> </w:t>
      </w:r>
      <w:r w:rsidR="002B72B7">
        <w:t>2020</w:t>
      </w:r>
      <w:r>
        <w:t xml:space="preserve"> г.</w:t>
      </w:r>
    </w:p>
    <w:p w:rsidR="0057597C" w:rsidRDefault="00263733" w:rsidP="0057597C">
      <w:pPr>
        <w:jc w:val="both"/>
      </w:pPr>
      <w:r>
        <w:t xml:space="preserve">Протокол МО от  </w:t>
      </w:r>
      <w:r w:rsidR="002B72B7">
        <w:rPr>
          <w:u w:val="single"/>
        </w:rPr>
        <w:t>31</w:t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2B72B7">
        <w:rPr>
          <w:u w:val="single"/>
        </w:rPr>
        <w:t>.08.2020</w:t>
      </w:r>
      <w:r w:rsidR="00C7588D">
        <w:rPr>
          <w:u w:val="single"/>
        </w:rPr>
        <w:t xml:space="preserve"> г.</w:t>
      </w:r>
      <w:r w:rsidR="00BF6B29">
        <w:t xml:space="preserve">   № </w:t>
      </w:r>
      <w:r w:rsidR="001D7D00">
        <w:t>1</w:t>
      </w:r>
    </w:p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Pr="00C7588D" w:rsidRDefault="00BF6B29" w:rsidP="0057597C">
      <w:pPr>
        <w:jc w:val="center"/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  <w:u w:val="single"/>
        </w:rPr>
        <w:t>__по музыке, 1</w:t>
      </w:r>
      <w:r w:rsidR="002B72B7">
        <w:rPr>
          <w:b/>
          <w:i/>
          <w:sz w:val="28"/>
          <w:szCs w:val="28"/>
          <w:u w:val="single"/>
        </w:rPr>
        <w:t>А</w:t>
      </w:r>
      <w:r w:rsidR="0057597C" w:rsidRPr="00C7588D">
        <w:rPr>
          <w:b/>
          <w:i/>
          <w:sz w:val="28"/>
          <w:szCs w:val="28"/>
          <w:u w:val="single"/>
        </w:rPr>
        <w:t xml:space="preserve"> класс__</w:t>
      </w:r>
    </w:p>
    <w:p w:rsidR="0057597C" w:rsidRPr="00C7588D" w:rsidRDefault="0057597C" w:rsidP="0057597C">
      <w:pPr>
        <w:jc w:val="center"/>
        <w:rPr>
          <w:b/>
          <w:i/>
          <w:sz w:val="28"/>
          <w:szCs w:val="28"/>
        </w:rPr>
      </w:pPr>
    </w:p>
    <w:p w:rsidR="0057597C" w:rsidRPr="00C7588D" w:rsidRDefault="0057597C" w:rsidP="0057597C">
      <w:pPr>
        <w:jc w:val="center"/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7597C" w:rsidRPr="00C7588D" w:rsidRDefault="0057597C" w:rsidP="0057597C">
      <w:pPr>
        <w:jc w:val="center"/>
        <w:rPr>
          <w:b/>
          <w:i/>
          <w:sz w:val="28"/>
          <w:szCs w:val="28"/>
          <w:u w:val="single"/>
        </w:rPr>
      </w:pPr>
    </w:p>
    <w:p w:rsidR="0057597C" w:rsidRPr="00C7588D" w:rsidRDefault="0057597C" w:rsidP="0057597C">
      <w:pPr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="00BF6B29" w:rsidRPr="00C7588D">
        <w:rPr>
          <w:b/>
          <w:i/>
          <w:sz w:val="28"/>
          <w:szCs w:val="28"/>
          <w:u w:val="single"/>
        </w:rPr>
        <w:t>___33</w:t>
      </w:r>
      <w:r w:rsidR="00AA18B3" w:rsidRPr="00C7588D">
        <w:rPr>
          <w:b/>
          <w:i/>
          <w:sz w:val="28"/>
          <w:szCs w:val="28"/>
          <w:u w:val="single"/>
        </w:rPr>
        <w:t xml:space="preserve"> часа</w:t>
      </w:r>
      <w:r w:rsidRPr="00C7588D">
        <w:rPr>
          <w:b/>
          <w:i/>
          <w:sz w:val="28"/>
          <w:szCs w:val="28"/>
          <w:u w:val="single"/>
        </w:rPr>
        <w:t>,   1 час в неделю_</w:t>
      </w:r>
    </w:p>
    <w:p w:rsidR="0057597C" w:rsidRPr="00C7588D" w:rsidRDefault="0057597C" w:rsidP="0057597C">
      <w:pPr>
        <w:jc w:val="center"/>
        <w:rPr>
          <w:b/>
          <w:i/>
          <w:sz w:val="28"/>
          <w:szCs w:val="28"/>
          <w:u w:val="single"/>
        </w:rPr>
      </w:pPr>
    </w:p>
    <w:p w:rsidR="0057597C" w:rsidRPr="00C7588D" w:rsidRDefault="0057597C" w:rsidP="0057597C">
      <w:pPr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</w:rPr>
        <w:t xml:space="preserve">                                              </w:t>
      </w:r>
      <w:r w:rsidR="00823B3D" w:rsidRPr="00C7588D">
        <w:rPr>
          <w:b/>
          <w:i/>
          <w:sz w:val="28"/>
          <w:szCs w:val="28"/>
        </w:rPr>
        <w:t xml:space="preserve">                      </w:t>
      </w:r>
      <w:r w:rsidR="00823B3D" w:rsidRPr="00C7588D">
        <w:rPr>
          <w:b/>
          <w:i/>
          <w:sz w:val="28"/>
          <w:szCs w:val="28"/>
          <w:u w:val="single"/>
        </w:rPr>
        <w:t xml:space="preserve">Учитель  </w:t>
      </w:r>
      <w:r w:rsidR="002B72B7">
        <w:rPr>
          <w:b/>
          <w:i/>
          <w:sz w:val="28"/>
          <w:szCs w:val="28"/>
          <w:u w:val="single"/>
        </w:rPr>
        <w:t>Куренкова анна Николаевна</w:t>
      </w:r>
    </w:p>
    <w:p w:rsidR="0057597C" w:rsidRPr="00C7588D" w:rsidRDefault="00C7588D" w:rsidP="0057597C">
      <w:pPr>
        <w:jc w:val="center"/>
        <w:rPr>
          <w:b/>
          <w:sz w:val="28"/>
          <w:szCs w:val="28"/>
        </w:rPr>
      </w:pPr>
      <w:r w:rsidRPr="00C7588D">
        <w:rPr>
          <w:b/>
          <w:sz w:val="28"/>
          <w:szCs w:val="28"/>
        </w:rPr>
        <w:t xml:space="preserve">       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0C3A96" w:rsidRPr="000C3A96">
        <w:rPr>
          <w:b/>
          <w:i/>
          <w:sz w:val="28"/>
          <w:szCs w:val="28"/>
          <w:u w:val="single"/>
        </w:rPr>
        <w:t xml:space="preserve">рабочей </w:t>
      </w:r>
      <w:r w:rsidRPr="000C3A96">
        <w:rPr>
          <w:b/>
          <w:i/>
          <w:sz w:val="28"/>
          <w:szCs w:val="28"/>
          <w:u w:val="single"/>
        </w:rPr>
        <w:t>программы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 xml:space="preserve">, </w:t>
      </w:r>
      <w:r w:rsidR="00263733">
        <w:rPr>
          <w:b/>
          <w:i/>
          <w:sz w:val="28"/>
          <w:szCs w:val="28"/>
          <w:u w:val="single"/>
        </w:rPr>
        <w:t xml:space="preserve"> </w:t>
      </w:r>
      <w:r w:rsidR="005F2E9F">
        <w:rPr>
          <w:b/>
          <w:i/>
          <w:sz w:val="28"/>
          <w:szCs w:val="28"/>
          <w:u w:val="single"/>
        </w:rPr>
        <w:t>Москва, «Просвещение», 2014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F2E9F" w:rsidP="00575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2019 – 2020</w:t>
      </w:r>
      <w:r w:rsidR="0057597C">
        <w:rPr>
          <w:b/>
          <w:i/>
          <w:sz w:val="28"/>
          <w:szCs w:val="28"/>
        </w:rPr>
        <w:t xml:space="preserve"> учебный год</w:t>
      </w:r>
    </w:p>
    <w:p w:rsidR="00D86101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733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5F2E9F" w:rsidRDefault="005F2E9F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2E9F" w:rsidRPr="002B72B7" w:rsidRDefault="00D10DE6" w:rsidP="002B72B7">
      <w:pPr>
        <w:shd w:val="clear" w:color="auto" w:fill="FFFFFF"/>
        <w:autoSpaceDE/>
        <w:autoSpaceDN/>
        <w:adjustRightInd/>
        <w:rPr>
          <w:rFonts w:asciiTheme="minorHAnsi" w:hAnsiTheme="minorHAnsi"/>
          <w:color w:val="000000"/>
        </w:rPr>
      </w:pPr>
      <w:r>
        <w:t xml:space="preserve">    </w:t>
      </w:r>
      <w:r w:rsidR="005F2E9F" w:rsidRPr="002211EB">
        <w:t xml:space="preserve">Рабочая программа </w:t>
      </w:r>
      <w:r w:rsidR="005F2E9F">
        <w:t>по музыке</w:t>
      </w:r>
      <w:r w:rsidR="005F2E9F" w:rsidRPr="002211EB">
        <w:t xml:space="preserve"> для </w:t>
      </w:r>
      <w:r w:rsidR="002B72B7">
        <w:t>обучающихся 1А</w:t>
      </w:r>
      <w:r w:rsidR="005F2E9F" w:rsidRPr="00C7588D">
        <w:t xml:space="preserve"> класса начального общего образования сос</w:t>
      </w:r>
      <w:r w:rsidR="00E136B3">
        <w:t>тавлена на основе Федерального г</w:t>
      </w:r>
      <w:r w:rsidR="005F2E9F" w:rsidRPr="00C7588D">
        <w:t>осудар</w:t>
      </w:r>
      <w:r w:rsidR="005F2E9F" w:rsidRPr="00C7588D">
        <w:softHyphen/>
        <w:t xml:space="preserve">ственного образовательного стандарта начального </w:t>
      </w:r>
      <w:r w:rsidR="00E136B3">
        <w:t>общего обра</w:t>
      </w:r>
      <w:r w:rsidR="00E136B3">
        <w:softHyphen/>
        <w:t xml:space="preserve">зования (ФГОС НОО, </w:t>
      </w:r>
      <w:r w:rsidR="005F2E9F" w:rsidRPr="00C7588D">
        <w:t xml:space="preserve"> 06.10.2009 г. №373), рабочей программы курса «Музыка» (</w:t>
      </w:r>
      <w:r w:rsidR="005F2E9F" w:rsidRPr="00C7588D">
        <w:rPr>
          <w:rFonts w:ascii="yandex-sans" w:hAnsi="yandex-sans"/>
          <w:color w:val="000000"/>
        </w:rPr>
        <w:t>Предметная линия учебни</w:t>
      </w:r>
      <w:r w:rsidR="005F2E9F" w:rsidRPr="00C7588D">
        <w:rPr>
          <w:rFonts w:ascii="yandex-sans" w:hAnsi="yandex-sans"/>
          <w:color w:val="000000"/>
        </w:rPr>
        <w:softHyphen/>
        <w:t>ков Г. П. Сергеевой, Е. Д. Критской. 1 —4 классы : пособие для учителей общеобразовательных  организаций/ [ Г. П. Сергеева, Е. Д. Критская, Т. С. Шмагина]. — 5-е издание — М. : « Просве</w:t>
      </w:r>
      <w:r w:rsidR="005F2E9F" w:rsidRPr="00C7588D">
        <w:rPr>
          <w:rFonts w:ascii="yandex-sans" w:hAnsi="yandex-sans"/>
          <w:color w:val="000000"/>
        </w:rPr>
        <w:softHyphen/>
        <w:t>щение»,</w:t>
      </w:r>
      <w:r w:rsidR="000C3A96">
        <w:rPr>
          <w:rFonts w:ascii="yandex-sans" w:hAnsi="yandex-sans"/>
          <w:color w:val="000000"/>
        </w:rPr>
        <w:t xml:space="preserve"> 201</w:t>
      </w:r>
      <w:r w:rsidR="000C3A96">
        <w:rPr>
          <w:rFonts w:asciiTheme="minorHAnsi" w:hAnsiTheme="minorHAnsi"/>
          <w:color w:val="000000"/>
        </w:rPr>
        <w:t>4</w:t>
      </w:r>
      <w:r w:rsidR="005F2E9F" w:rsidRPr="00C7588D">
        <w:rPr>
          <w:rFonts w:ascii="yandex-sans" w:hAnsi="yandex-sans"/>
          <w:color w:val="000000"/>
        </w:rPr>
        <w:t>г)</w:t>
      </w:r>
      <w:r w:rsidR="005F2E9F" w:rsidRPr="00C7588D">
        <w:t>, основной образовательной пр</w:t>
      </w:r>
      <w:r w:rsidR="002B72B7">
        <w:t>ограммы начальной школы  на 2020 – 2021</w:t>
      </w:r>
      <w:r w:rsidR="005F2E9F" w:rsidRPr="00C7588D">
        <w:t xml:space="preserve"> учебный год.</w:t>
      </w:r>
    </w:p>
    <w:p w:rsidR="009607BD" w:rsidRPr="00D10DE6" w:rsidRDefault="00D10DE6" w:rsidP="00D10DE6">
      <w:pPr>
        <w:jc w:val="both"/>
      </w:pPr>
      <w:r w:rsidRPr="00E136B3">
        <w:t>У</w:t>
      </w:r>
      <w:r w:rsidR="00E136B3">
        <w:t>чебник</w:t>
      </w:r>
      <w:r w:rsidR="00DA781F" w:rsidRPr="00E136B3">
        <w:t>:</w:t>
      </w:r>
      <w:r w:rsidR="009607BD" w:rsidRPr="00C7588D">
        <w:t xml:space="preserve"> </w:t>
      </w:r>
      <w:r w:rsidRPr="00C7588D">
        <w:t xml:space="preserve">Музыка. 1 класс: учебник для общеобразовательной организации   </w:t>
      </w:r>
      <w:r w:rsidR="009607BD" w:rsidRPr="00C7588D">
        <w:t>Е.Д.Критская,</w:t>
      </w:r>
      <w:r w:rsidR="00CC420C" w:rsidRPr="00C7588D">
        <w:t xml:space="preserve"> </w:t>
      </w:r>
      <w:r w:rsidR="009607BD" w:rsidRPr="00C7588D">
        <w:t>Г.П</w:t>
      </w:r>
      <w:r w:rsidR="009607BD" w:rsidRPr="00D10DE6">
        <w:t>.Сергеева,</w:t>
      </w:r>
      <w:r w:rsidRPr="00D10DE6">
        <w:t xml:space="preserve"> Т.С. Шмагина. </w:t>
      </w:r>
      <w:r w:rsidR="002B72B7">
        <w:t>-</w:t>
      </w:r>
      <w:r w:rsidR="00E136B3">
        <w:t xml:space="preserve"> </w:t>
      </w:r>
      <w:r w:rsidR="002B72B7">
        <w:t>М.: Просвещение, 2017</w:t>
      </w:r>
      <w:r>
        <w:t xml:space="preserve">.  </w:t>
      </w:r>
    </w:p>
    <w:p w:rsidR="0053675D" w:rsidRPr="00B73DC8" w:rsidRDefault="0053675D" w:rsidP="001F2EBB"/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Содержание программы</w:t>
      </w:r>
      <w:r w:rsidR="009B6693" w:rsidRPr="00B73DC8">
        <w:rPr>
          <w:rFonts w:eastAsiaTheme="minorHAnsi"/>
          <w:b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B73DC8">
        <w:rPr>
          <w:rFonts w:eastAsiaTheme="minorHAnsi"/>
          <w:lang w:eastAsia="en-US"/>
        </w:rPr>
        <w:t xml:space="preserve">   </w:t>
      </w:r>
      <w:r w:rsidR="009B6693" w:rsidRPr="00B73DC8">
        <w:rPr>
          <w:rFonts w:eastAsiaTheme="minorHAnsi"/>
          <w:lang w:eastAsia="en-US"/>
        </w:rPr>
        <w:t>Приоритетным в данной программе является введение ребѐнка в мир музыки через интонации, темы и образы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духовный мир человека на основе проникновения в интонационно-временную природу музыки, еѐ жанрово-стилистические особенности.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</w:t>
      </w:r>
      <w:r w:rsidR="00B73DC8">
        <w:rPr>
          <w:rFonts w:eastAsiaTheme="minorHAnsi"/>
        </w:rPr>
        <w:t xml:space="preserve">     </w:t>
      </w:r>
      <w:r w:rsidR="009B6693" w:rsidRPr="00B73DC8">
        <w:rPr>
          <w:rFonts w:eastAsiaTheme="minorHAnsi"/>
        </w:rPr>
        <w:t>Критерии отбора музыкального</w:t>
      </w:r>
      <w:r w:rsidR="009B6693" w:rsidRPr="00B73DC8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Кабалевского – это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целесообразность.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 xml:space="preserve">Основными </w:t>
      </w:r>
      <w:r w:rsidR="009B6693" w:rsidRPr="00B73DC8">
        <w:rPr>
          <w:rFonts w:eastAsiaTheme="minorHAnsi"/>
        </w:rPr>
        <w:t>методическими принципами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программы являются: увлечѐнность, триединство деятельности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композитора – исполнителя – слушателя, «тождество и контраст», интонационность, опора на отечественную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музыкальную культуру.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Виды музыкальной деятельности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массовом музыкальном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музыкально-ритмические движения; игра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музыкальных инструментах; инсценирование (разыгрывание) песен, сюжетов сказок, музыкальных пьес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B73DC8">
        <w:rPr>
          <w:rFonts w:eastAsiaTheme="minorHAnsi"/>
          <w:lang w:eastAsia="en-US"/>
        </w:rPr>
        <w:t xml:space="preserve"> в</w:t>
      </w:r>
      <w:r w:rsidR="009B6693" w:rsidRPr="00B73DC8">
        <w:rPr>
          <w:rFonts w:eastAsiaTheme="minorHAnsi"/>
          <w:lang w:eastAsia="en-US"/>
        </w:rPr>
        <w:t xml:space="preserve"> импровизациях (речевой, вокальной,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ритмической,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 пласти</w:t>
      </w:r>
      <w:r w:rsidRPr="00B73DC8">
        <w:rPr>
          <w:rFonts w:eastAsiaTheme="minorHAnsi"/>
          <w:lang w:eastAsia="en-US"/>
        </w:rPr>
        <w:t>ческой),</w:t>
      </w:r>
      <w:r w:rsidR="00CC420C" w:rsidRPr="00B73DC8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B73DC8">
        <w:rPr>
          <w:rFonts w:eastAsiaTheme="minorHAnsi"/>
          <w:lang w:eastAsia="en-US"/>
        </w:rPr>
        <w:t xml:space="preserve">произведений, 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эскизах костюмов и декораций к операм,</w:t>
      </w:r>
      <w:r w:rsidR="00115FB7" w:rsidRPr="00B73DC8">
        <w:rPr>
          <w:rFonts w:eastAsiaTheme="minorHAnsi"/>
          <w:lang w:eastAsia="en-US"/>
        </w:rPr>
        <w:t xml:space="preserve"> </w:t>
      </w:r>
      <w:r w:rsidRPr="00B73DC8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B73DC8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подборе муз. коллекций в домашнюю фонотеку; в создании литер</w:t>
      </w:r>
      <w:r w:rsidR="00CC420C" w:rsidRPr="00B73DC8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B73DC8">
        <w:rPr>
          <w:rFonts w:eastAsiaTheme="minorHAnsi"/>
          <w:lang w:eastAsia="en-US"/>
        </w:rPr>
        <w:t>инструментах и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музыкантах и др.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 </w:t>
      </w:r>
      <w:r w:rsidR="009B6693" w:rsidRPr="00B73DC8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дают возможность овладевать приѐмами сравнения, анализа, обобщения, классификации различных явлений муз</w:t>
      </w:r>
      <w:r w:rsidRPr="00B73DC8">
        <w:rPr>
          <w:rFonts w:eastAsiaTheme="minorHAnsi"/>
          <w:lang w:eastAsia="en-US"/>
        </w:rPr>
        <w:t xml:space="preserve">ыкального </w:t>
      </w:r>
      <w:r w:rsidR="009B6693" w:rsidRPr="00B73DC8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B73DC8">
        <w:rPr>
          <w:rFonts w:eastAsiaTheme="minorHAnsi"/>
        </w:rPr>
        <w:t>универсальные учебные действия.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7D73AF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Структуру программы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четверти, года</w:t>
      </w:r>
      <w:r w:rsidR="001F2EBB" w:rsidRPr="00B73DC8">
        <w:rPr>
          <w:rFonts w:eastAsiaTheme="minorHAnsi"/>
          <w:lang w:eastAsia="en-US"/>
        </w:rPr>
        <w:t>.</w:t>
      </w:r>
    </w:p>
    <w:p w:rsidR="009B6693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lastRenderedPageBreak/>
        <w:t xml:space="preserve">   </w:t>
      </w:r>
      <w:r w:rsidR="007D73AF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Уроки музыки, как и художественное о</w:t>
      </w:r>
      <w:r w:rsidR="0053675D">
        <w:rPr>
          <w:rFonts w:eastAsiaTheme="minorHAnsi"/>
          <w:lang w:eastAsia="en-US"/>
        </w:rPr>
        <w:t>бразование в целом, предоставляют</w:t>
      </w:r>
      <w:r w:rsidR="009B6693" w:rsidRPr="00B73DC8">
        <w:rPr>
          <w:rFonts w:eastAsiaTheme="minorHAnsi"/>
          <w:lang w:eastAsia="en-US"/>
        </w:rPr>
        <w:t xml:space="preserve"> всем детям возможности для культурной 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и искусства.</w:t>
      </w:r>
    </w:p>
    <w:p w:rsidR="00857EEE" w:rsidRPr="0053675D" w:rsidRDefault="00857EEE" w:rsidP="00FD35FC">
      <w:pPr>
        <w:contextualSpacing/>
        <w:jc w:val="both"/>
      </w:pPr>
      <w:r w:rsidRPr="0053675D">
        <w:rPr>
          <w:b/>
        </w:rPr>
        <w:t xml:space="preserve">Цели программы: 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формирование основ музыкальной культуры через эмоциональное восприятие музыки;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обогащение знаний  о музыкальном искусстве;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57EEE" w:rsidRPr="0053675D" w:rsidRDefault="00857EEE" w:rsidP="00857EEE">
      <w:pPr>
        <w:contextualSpacing/>
        <w:rPr>
          <w:b/>
        </w:rPr>
      </w:pPr>
      <w:r w:rsidRPr="0053675D">
        <w:rPr>
          <w:b/>
        </w:rPr>
        <w:t xml:space="preserve">Задачи программы: 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развитие эмоционально-осознанного отношения к музыкальным произведениям;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понимание их жизненного и духовно-нравственного содержания;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изучение особенностей музыкального языка;</w:t>
      </w:r>
    </w:p>
    <w:p w:rsidR="00F7720A" w:rsidRDefault="00857EEE" w:rsidP="002B72B7">
      <w:pPr>
        <w:numPr>
          <w:ilvl w:val="0"/>
          <w:numId w:val="2"/>
        </w:numPr>
        <w:autoSpaceDE/>
        <w:autoSpaceDN/>
        <w:adjustRightInd/>
        <w:contextualSpacing/>
      </w:pPr>
      <w:r w:rsidRPr="0053675D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AF0415" w:rsidRPr="00B73DC8" w:rsidRDefault="00AF0415" w:rsidP="00AF0415">
      <w:pPr>
        <w:pStyle w:val="ac"/>
        <w:jc w:val="both"/>
        <w:rPr>
          <w:b/>
        </w:rPr>
      </w:pPr>
      <w:r w:rsidRPr="00B73DC8">
        <w:rPr>
          <w:b/>
        </w:rPr>
        <w:t>Текущий кон</w:t>
      </w:r>
      <w:r w:rsidR="00304CC3">
        <w:rPr>
          <w:b/>
        </w:rPr>
        <w:t>троль успеваемости по музыке в 1</w:t>
      </w:r>
      <w:r w:rsidRPr="00B73DC8">
        <w:rPr>
          <w:b/>
        </w:rPr>
        <w:t xml:space="preserve"> классе проводится в целях: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определения уровня сформированности личностных, метапредметных, предметных результатов;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определения направлений индивидуальной работы с обучающимися;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оценки индивидуальных образовательных достижений обучающихся и динамики их роста в течение учебного года;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AF0415" w:rsidRPr="00B73DC8" w:rsidRDefault="00AF0415" w:rsidP="00AF0415">
      <w:pPr>
        <w:pStyle w:val="ac"/>
        <w:jc w:val="both"/>
      </w:pPr>
      <w:r w:rsidRPr="00B73DC8">
        <w:t>Формой текущего контроля является: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устный опрос;</w:t>
      </w:r>
    </w:p>
    <w:p w:rsidR="00475A83" w:rsidRPr="00C2627C" w:rsidRDefault="00AF0415" w:rsidP="00C2627C">
      <w:pPr>
        <w:shd w:val="clear" w:color="auto" w:fill="FFFFFF"/>
      </w:pPr>
      <w:r w:rsidRPr="00B73DC8">
        <w:t xml:space="preserve">        </w:t>
      </w:r>
      <w:r w:rsidR="00304CC3" w:rsidRPr="00BF4577">
        <w:rPr>
          <w:rFonts w:eastAsia="Calibri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  <w:r w:rsidR="0093657D" w:rsidRPr="001F2EBB">
        <w:rPr>
          <w:spacing w:val="-8"/>
        </w:rPr>
        <w:t xml:space="preserve">     </w:t>
      </w:r>
      <w:r w:rsidR="000040A4" w:rsidRPr="006E74F4">
        <w:rPr>
          <w:spacing w:val="-8"/>
        </w:rPr>
        <w:t xml:space="preserve">  </w:t>
      </w:r>
    </w:p>
    <w:p w:rsidR="00E136B3" w:rsidRDefault="00E136B3" w:rsidP="00AF6ECA">
      <w:pPr>
        <w:shd w:val="clear" w:color="auto" w:fill="FFFFFF"/>
        <w:autoSpaceDE/>
        <w:autoSpaceDN/>
        <w:adjustRightInd/>
        <w:jc w:val="both"/>
        <w:rPr>
          <w:b/>
        </w:rPr>
      </w:pPr>
    </w:p>
    <w:p w:rsidR="00C2627C" w:rsidRDefault="00C2627C" w:rsidP="00AF6ECA">
      <w:pPr>
        <w:shd w:val="clear" w:color="auto" w:fill="FFFFFF"/>
        <w:autoSpaceDE/>
        <w:autoSpaceDN/>
        <w:adjustRightInd/>
        <w:jc w:val="both"/>
      </w:pPr>
      <w:r w:rsidRPr="00411182">
        <w:rPr>
          <w:b/>
        </w:rPr>
        <w:t>Региональный</w:t>
      </w:r>
      <w:r w:rsidRPr="009C6CE5">
        <w:t xml:space="preserve">  компонент включен в содержание  упражнений  и  заданий и составляет не менее 10% от общего материала.</w:t>
      </w:r>
    </w:p>
    <w:tbl>
      <w:tblPr>
        <w:tblStyle w:val="11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837"/>
        <w:gridCol w:w="1134"/>
        <w:gridCol w:w="7068"/>
        <w:gridCol w:w="5189"/>
      </w:tblGrid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left="24" w:right="5"/>
              <w:rPr>
                <w:b/>
                <w:spacing w:val="-8"/>
              </w:rPr>
            </w:pPr>
            <w:r w:rsidRPr="00AF6ECA">
              <w:rPr>
                <w:b/>
                <w:spacing w:val="-8"/>
              </w:rPr>
              <w:lastRenderedPageBreak/>
              <w:t xml:space="preserve">№ </w:t>
            </w:r>
          </w:p>
          <w:p w:rsidR="00AF6ECA" w:rsidRPr="00AF6ECA" w:rsidRDefault="00AF6ECA" w:rsidP="00AF6ECA">
            <w:pPr>
              <w:shd w:val="clear" w:color="auto" w:fill="FFFFFF"/>
              <w:ind w:left="24" w:right="5"/>
              <w:rPr>
                <w:b/>
                <w:spacing w:val="-8"/>
              </w:rPr>
            </w:pPr>
            <w:r w:rsidRPr="00AF6ECA">
              <w:rPr>
                <w:b/>
                <w:spacing w:val="-8"/>
              </w:rPr>
              <w:t>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AF6ECA">
              <w:rPr>
                <w:b/>
                <w:spacing w:val="-8"/>
              </w:rPr>
              <w:t>Дата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AF6ECA">
              <w:rPr>
                <w:b/>
                <w:spacing w:val="-8"/>
              </w:rPr>
              <w:t>Тема урока</w:t>
            </w:r>
          </w:p>
        </w:tc>
        <w:tc>
          <w:tcPr>
            <w:tcW w:w="5189" w:type="dxa"/>
          </w:tcPr>
          <w:p w:rsidR="00AF6ECA" w:rsidRPr="00AF6ECA" w:rsidRDefault="00AF6ECA" w:rsidP="00AF6ECA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</w:rPr>
            </w:pPr>
            <w:r w:rsidRPr="00AF6ECA">
              <w:rPr>
                <w:b/>
                <w:spacing w:val="-8"/>
              </w:rPr>
              <w:t>Региональный компонент</w:t>
            </w:r>
          </w:p>
        </w:tc>
      </w:tr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right="5"/>
              <w:rPr>
                <w:spacing w:val="-8"/>
              </w:rPr>
            </w:pPr>
            <w:r w:rsidRPr="00AF6ECA">
              <w:rPr>
                <w:spacing w:val="-8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center"/>
              <w:rPr>
                <w:spacing w:val="-8"/>
              </w:rPr>
            </w:pPr>
            <w:r w:rsidRPr="00AF6ECA">
              <w:rPr>
                <w:spacing w:val="-8"/>
              </w:rPr>
              <w:t>26.11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AF6ECA">
              <w:rPr>
                <w:spacing w:val="-8"/>
              </w:rPr>
              <w:t>Звучащие картины.</w:t>
            </w:r>
            <w:r w:rsidRPr="00AF6ECA">
              <w:t xml:space="preserve"> </w:t>
            </w:r>
          </w:p>
        </w:tc>
        <w:tc>
          <w:tcPr>
            <w:tcW w:w="5189" w:type="dxa"/>
          </w:tcPr>
          <w:p w:rsidR="00AF6ECA" w:rsidRPr="00AF6ECA" w:rsidRDefault="00AF6ECA" w:rsidP="00AF6ECA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AF6ECA">
              <w:rPr>
                <w:spacing w:val="-8"/>
              </w:rPr>
              <w:t>Пейзаж Донского края.</w:t>
            </w:r>
          </w:p>
        </w:tc>
      </w:tr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right="5"/>
              <w:rPr>
                <w:spacing w:val="-8"/>
              </w:rPr>
            </w:pPr>
            <w:r w:rsidRPr="00AF6ECA">
              <w:rPr>
                <w:spacing w:val="-8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center"/>
              <w:rPr>
                <w:bCs/>
                <w:spacing w:val="-8"/>
              </w:rPr>
            </w:pPr>
            <w:r w:rsidRPr="00AF6ECA">
              <w:rPr>
                <w:bCs/>
                <w:spacing w:val="-8"/>
              </w:rPr>
              <w:t>17.1</w:t>
            </w:r>
            <w:r w:rsidR="00E136B3">
              <w:rPr>
                <w:bCs/>
                <w:spacing w:val="-8"/>
              </w:rPr>
              <w:t>2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 w:rsidRPr="00AF6ECA">
              <w:rPr>
                <w:spacing w:val="-8"/>
              </w:rPr>
              <w:t xml:space="preserve"> Родной обычай старины. </w:t>
            </w:r>
          </w:p>
        </w:tc>
        <w:tc>
          <w:tcPr>
            <w:tcW w:w="5189" w:type="dxa"/>
          </w:tcPr>
          <w:p w:rsidR="00AF6ECA" w:rsidRPr="00AF6ECA" w:rsidRDefault="00AF6ECA" w:rsidP="00AF6ECA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AF6ECA">
              <w:rPr>
                <w:spacing w:val="-8"/>
              </w:rPr>
              <w:t>Традиции и обычаи казаков.</w:t>
            </w:r>
          </w:p>
        </w:tc>
      </w:tr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right="5"/>
              <w:rPr>
                <w:spacing w:val="-8"/>
              </w:rPr>
            </w:pPr>
            <w:r w:rsidRPr="00AF6ECA">
              <w:rPr>
                <w:spacing w:val="-8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E136B3" w:rsidP="00AF6ECA">
            <w:pPr>
              <w:shd w:val="clear" w:color="auto" w:fill="FFFFFF"/>
              <w:ind w:right="5"/>
              <w:jc w:val="center"/>
              <w:rPr>
                <w:spacing w:val="-8"/>
              </w:rPr>
            </w:pPr>
            <w:r>
              <w:rPr>
                <w:spacing w:val="-8"/>
              </w:rPr>
              <w:t>28.0</w:t>
            </w:r>
            <w:r w:rsidR="00AF6ECA" w:rsidRPr="00AF6ECA">
              <w:rPr>
                <w:spacing w:val="-8"/>
              </w:rPr>
              <w:t>1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AF6ECA">
              <w:t>Музыка утра.</w:t>
            </w:r>
          </w:p>
        </w:tc>
        <w:tc>
          <w:tcPr>
            <w:tcW w:w="5189" w:type="dxa"/>
          </w:tcPr>
          <w:p w:rsidR="00AF6ECA" w:rsidRPr="00AF6ECA" w:rsidRDefault="00AF6ECA" w:rsidP="00AF6ECA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AF6ECA">
              <w:t>Гимн Ростовской области</w:t>
            </w:r>
            <w:r w:rsidRPr="00AF6ECA">
              <w:rPr>
                <w:spacing w:val="-8"/>
              </w:rPr>
              <w:t>, песни  казаков.</w:t>
            </w:r>
          </w:p>
        </w:tc>
      </w:tr>
      <w:tr w:rsidR="00AF6ECA" w:rsidRPr="00AF6ECA" w:rsidTr="00AB65AD">
        <w:tc>
          <w:tcPr>
            <w:tcW w:w="837" w:type="dxa"/>
          </w:tcPr>
          <w:p w:rsidR="00AF6ECA" w:rsidRPr="00AF6ECA" w:rsidRDefault="00AF6ECA" w:rsidP="00AF6ECA">
            <w:pPr>
              <w:shd w:val="clear" w:color="auto" w:fill="FFFFFF"/>
              <w:ind w:right="5"/>
              <w:rPr>
                <w:spacing w:val="-8"/>
              </w:rPr>
            </w:pPr>
            <w:r w:rsidRPr="00AF6ECA">
              <w:rPr>
                <w:spacing w:val="-8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6ECA" w:rsidRPr="00AF6ECA" w:rsidRDefault="00AF6ECA" w:rsidP="00AF6ECA">
            <w:pPr>
              <w:jc w:val="center"/>
            </w:pPr>
            <w:r w:rsidRPr="00AF6ECA">
              <w:t>20.05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AF6ECA" w:rsidRPr="00AF6ECA" w:rsidRDefault="00AF6ECA" w:rsidP="00AF6ECA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AF6ECA">
              <w:t>Звучащие картины.</w:t>
            </w:r>
          </w:p>
        </w:tc>
        <w:tc>
          <w:tcPr>
            <w:tcW w:w="5189" w:type="dxa"/>
          </w:tcPr>
          <w:p w:rsidR="00AF6ECA" w:rsidRPr="00AF6ECA" w:rsidRDefault="00AF6ECA" w:rsidP="00AF6ECA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AF6ECA">
              <w:rPr>
                <w:spacing w:val="-8"/>
              </w:rPr>
              <w:t>Музыкальные инструменты казаков.</w:t>
            </w:r>
          </w:p>
        </w:tc>
      </w:tr>
    </w:tbl>
    <w:p w:rsidR="00AF6ECA" w:rsidRDefault="00AF6ECA" w:rsidP="00C2627C">
      <w:pPr>
        <w:shd w:val="clear" w:color="auto" w:fill="FFFFFF"/>
        <w:autoSpaceDE/>
        <w:autoSpaceDN/>
        <w:adjustRightInd/>
        <w:spacing w:before="157" w:after="157"/>
        <w:jc w:val="both"/>
      </w:pPr>
    </w:p>
    <w:p w:rsidR="00AF6ECA" w:rsidRDefault="00AF6ECA" w:rsidP="00C2627C">
      <w:pPr>
        <w:shd w:val="clear" w:color="auto" w:fill="FFFFFF"/>
        <w:autoSpaceDE/>
        <w:autoSpaceDN/>
        <w:adjustRightInd/>
        <w:spacing w:before="157" w:after="157"/>
        <w:jc w:val="both"/>
      </w:pPr>
    </w:p>
    <w:p w:rsidR="00AF6ECA" w:rsidRDefault="00AF6ECA" w:rsidP="00C2627C">
      <w:pPr>
        <w:shd w:val="clear" w:color="auto" w:fill="FFFFFF"/>
        <w:autoSpaceDE/>
        <w:autoSpaceDN/>
        <w:adjustRightInd/>
        <w:spacing w:before="157" w:after="157"/>
        <w:jc w:val="both"/>
      </w:pPr>
    </w:p>
    <w:p w:rsidR="00AA18B3" w:rsidRPr="00C7588D" w:rsidRDefault="00AA18B3" w:rsidP="002B72B7">
      <w:pPr>
        <w:shd w:val="clear" w:color="auto" w:fill="FFFFFF"/>
        <w:ind w:right="5"/>
        <w:jc w:val="both"/>
        <w:rPr>
          <w:spacing w:val="-8"/>
        </w:rPr>
      </w:pPr>
    </w:p>
    <w:p w:rsidR="00E136B3" w:rsidRDefault="00E136B3" w:rsidP="002B72B7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Pr="00B73DC8" w:rsidRDefault="000040A4" w:rsidP="002B72B7">
      <w:pPr>
        <w:shd w:val="clear" w:color="auto" w:fill="FFFFFF"/>
        <w:ind w:left="24" w:right="5" w:firstLine="720"/>
        <w:jc w:val="both"/>
        <w:rPr>
          <w:spacing w:val="-8"/>
        </w:rPr>
      </w:pPr>
      <w:r w:rsidRPr="00C7588D">
        <w:rPr>
          <w:spacing w:val="-8"/>
        </w:rPr>
        <w:t xml:space="preserve">В течение учебного года возможна корректировка распределения часов по темам и изменение даты проведения </w:t>
      </w:r>
      <w:r w:rsidR="00773378" w:rsidRPr="00C7588D">
        <w:rPr>
          <w:spacing w:val="-8"/>
        </w:rPr>
        <w:t xml:space="preserve">уроков </w:t>
      </w:r>
      <w:r w:rsidRPr="00C7588D">
        <w:rPr>
          <w:spacing w:val="-8"/>
        </w:rPr>
        <w:t xml:space="preserve"> с учетом хода усвоения учебного материала обучающимися или в связи с другими объективными причинами.</w:t>
      </w:r>
    </w:p>
    <w:p w:rsidR="00E136B3" w:rsidRDefault="00E136B3" w:rsidP="002B72B7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</w:p>
    <w:p w:rsidR="004E5059" w:rsidRPr="002B72B7" w:rsidRDefault="00263733" w:rsidP="002B72B7">
      <w:pPr>
        <w:shd w:val="clear" w:color="auto" w:fill="FFFFFF"/>
        <w:ind w:left="24" w:right="5" w:firstLine="720"/>
        <w:jc w:val="center"/>
        <w:rPr>
          <w:rStyle w:val="FontStyle23"/>
          <w:b/>
          <w:bCs/>
          <w:i w:val="0"/>
          <w:iCs w:val="0"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7622E8" w:rsidRPr="007622E8" w:rsidRDefault="007622E8" w:rsidP="007622E8">
      <w:pPr>
        <w:adjustRightInd/>
        <w:jc w:val="center"/>
        <w:textAlignment w:val="baseline"/>
      </w:pPr>
      <w:r w:rsidRPr="007622E8">
        <w:rPr>
          <w:b/>
          <w:bCs/>
        </w:rPr>
        <w:t>Личностные результаты.</w:t>
      </w:r>
    </w:p>
    <w:p w:rsidR="007622E8" w:rsidRPr="007622E8" w:rsidRDefault="007622E8" w:rsidP="007622E8">
      <w:pPr>
        <w:adjustRightInd/>
        <w:jc w:val="both"/>
        <w:textAlignment w:val="baseline"/>
      </w:pPr>
      <w:r w:rsidRPr="007622E8">
        <w:rPr>
          <w:b/>
          <w:bCs/>
        </w:rPr>
        <w:t>У обучающегося будут сформированы: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широкая мотивационная основа учебной деятельности, включающая социальные, учебно</w:t>
      </w:r>
      <w:r w:rsidRPr="007622E8">
        <w:softHyphen/>
        <w:t xml:space="preserve"> - познавательные и внешние мотивы;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 xml:space="preserve">учебно - </w:t>
      </w:r>
      <w:r w:rsidRPr="007622E8">
        <w:softHyphen/>
        <w:t>познавательный интерес к новому учебному материалу и способам решения новой задачи;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способность к оценке своей учебной деятельности;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установка на здоровый образ жизни;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7622E8" w:rsidRPr="007622E8" w:rsidRDefault="007622E8" w:rsidP="007622E8">
      <w:pPr>
        <w:numPr>
          <w:ilvl w:val="0"/>
          <w:numId w:val="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 получит возможность для формирования: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7622E8">
        <w:softHyphen/>
        <w:t xml:space="preserve"> - познавательных мотивов и предпочтении социального способа оценки знаний;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 xml:space="preserve">устойчивого учебно - </w:t>
      </w:r>
      <w:r w:rsidRPr="007622E8">
        <w:softHyphen/>
        <w:t>познавательного интереса к новым общим способам решения задач;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компетентности в реализации основ гражданской идентичности в поступках и деятельности;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lastRenderedPageBreak/>
        <w:t>установки на здоровый образ жизни и реализации ее в реальном поведении и поступках;</w:t>
      </w:r>
    </w:p>
    <w:p w:rsidR="007622E8" w:rsidRPr="007622E8" w:rsidRDefault="007622E8" w:rsidP="007622E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осознанных устойчивых эстетических предпочтений и ориентации на искусство как значимую сферу человеческой жизни;</w:t>
      </w:r>
    </w:p>
    <w:p w:rsidR="007622E8" w:rsidRPr="007622E8" w:rsidRDefault="007622E8" w:rsidP="007622E8">
      <w:pPr>
        <w:adjustRightInd/>
        <w:jc w:val="center"/>
        <w:textAlignment w:val="baseline"/>
      </w:pPr>
      <w:r w:rsidRPr="007622E8">
        <w:rPr>
          <w:b/>
          <w:bCs/>
        </w:rPr>
        <w:t>Регулятивные универсальные учебные действия.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принимать и сохранять учебную задачу;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учитывать установленные правила в планировании и контроле способа решения;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адекватно воспринимать предложения и оценку учителей, товарищей, родителей и других людей;</w:t>
      </w:r>
    </w:p>
    <w:p w:rsidR="007622E8" w:rsidRPr="007622E8" w:rsidRDefault="007622E8" w:rsidP="007622E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получит возможность научиться:</w:t>
      </w:r>
    </w:p>
    <w:p w:rsidR="007622E8" w:rsidRPr="007622E8" w:rsidRDefault="007622E8" w:rsidP="007622E8">
      <w:pPr>
        <w:numPr>
          <w:ilvl w:val="0"/>
          <w:numId w:val="26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в сотрудничестве с учителем ставить новые учебные задачи;</w:t>
      </w:r>
    </w:p>
    <w:p w:rsidR="007622E8" w:rsidRPr="007622E8" w:rsidRDefault="007622E8" w:rsidP="007622E8">
      <w:pPr>
        <w:numPr>
          <w:ilvl w:val="0"/>
          <w:numId w:val="26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преобразовывать практическую задачу в познавательную;</w:t>
      </w:r>
    </w:p>
    <w:p w:rsidR="007622E8" w:rsidRPr="007622E8" w:rsidRDefault="007622E8" w:rsidP="007622E8">
      <w:pPr>
        <w:numPr>
          <w:ilvl w:val="0"/>
          <w:numId w:val="26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622E8" w:rsidRPr="007622E8" w:rsidRDefault="007622E8" w:rsidP="007622E8">
      <w:pPr>
        <w:numPr>
          <w:ilvl w:val="0"/>
          <w:numId w:val="26"/>
        </w:numPr>
        <w:autoSpaceDE/>
        <w:autoSpaceDN/>
        <w:adjustRightInd/>
        <w:spacing w:after="160"/>
        <w:contextualSpacing/>
        <w:jc w:val="both"/>
        <w:textAlignment w:val="baseline"/>
        <w:rPr>
          <w:i/>
          <w:iCs/>
        </w:rPr>
      </w:pPr>
      <w:r w:rsidRPr="007622E8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7622E8">
        <w:rPr>
          <w:i/>
          <w:iCs/>
        </w:rPr>
        <w:t>.</w:t>
      </w:r>
    </w:p>
    <w:p w:rsidR="007622E8" w:rsidRPr="007622E8" w:rsidRDefault="007622E8" w:rsidP="007622E8">
      <w:pPr>
        <w:adjustRightInd/>
        <w:jc w:val="center"/>
        <w:textAlignment w:val="baseline"/>
        <w:rPr>
          <w:b/>
          <w:bCs/>
        </w:rPr>
      </w:pPr>
    </w:p>
    <w:p w:rsidR="007622E8" w:rsidRPr="007622E8" w:rsidRDefault="007622E8" w:rsidP="007622E8">
      <w:pPr>
        <w:adjustRightInd/>
        <w:jc w:val="center"/>
        <w:textAlignment w:val="baseline"/>
      </w:pPr>
      <w:r w:rsidRPr="007622E8">
        <w:rPr>
          <w:b/>
          <w:bCs/>
        </w:rPr>
        <w:t>Познавательные универсальные учебные действия.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использовать знаково</w:t>
      </w:r>
      <w:r w:rsidRPr="007622E8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7622E8">
        <w:rPr>
          <w:i/>
          <w:iCs/>
        </w:rPr>
        <w:t>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строить сообщения в устной и письменной форме;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анализ объектов с выделением существенных и несущественных признаков;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синтез как составление целого из частей;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проводить сравнение, сериацию и классификацию по заданным критериям;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 xml:space="preserve">устанавливать причинно - </w:t>
      </w:r>
      <w:r w:rsidRPr="007622E8">
        <w:softHyphen/>
        <w:t>следственные связи в изучаемом круге явлений;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строить рассуждения в форме связи простых суждений об объекте, его строении, свойствах и связях;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обобщать на основе выделения сущностной связи;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622E8" w:rsidRPr="007622E8" w:rsidRDefault="007622E8" w:rsidP="007622E8">
      <w:pPr>
        <w:numPr>
          <w:ilvl w:val="0"/>
          <w:numId w:val="5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lastRenderedPageBreak/>
        <w:t>устанавливать аналогии.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получит возможность научиться: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осуществлять расширенный поиск информации с использованием ресурсов библиотек и сети Интернет;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осознанно и произвольно строить сообщения в устной и письменной форме;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осуществлять выбор наиболее эффективных способов решения задач в зависимости от конкретных условий;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622E8" w:rsidRPr="007622E8" w:rsidRDefault="007622E8" w:rsidP="007622E8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произвольно и осознанно владеть общими приемами решения задач.</w:t>
      </w:r>
    </w:p>
    <w:p w:rsidR="007622E8" w:rsidRPr="007622E8" w:rsidRDefault="007622E8" w:rsidP="007622E8">
      <w:pPr>
        <w:adjustRightInd/>
        <w:jc w:val="center"/>
        <w:textAlignment w:val="baseline"/>
      </w:pPr>
      <w:r w:rsidRPr="007622E8">
        <w:rPr>
          <w:b/>
          <w:bCs/>
        </w:rPr>
        <w:t>Коммуникативные универсальные учебные действия.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учитывать разные мнения и стремиться к координации различных позиций в сотрудничестве;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формулировать собственное мнение и позицию;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строить понятные для партнера высказывания, учитывающие, что партнер знает и видит, а что нет;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задавать вопросы;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контролировать действия партнера;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использовать речь для регуляции своего действия;</w:t>
      </w:r>
    </w:p>
    <w:p w:rsidR="007622E8" w:rsidRPr="007622E8" w:rsidRDefault="007622E8" w:rsidP="007622E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получит возможность научиться: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учитывать разные мнения и интересы и обосновывать собственную позицию;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понимать относительность мнений и подходов к решению проблемы;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продуктивно содействовать разрешению конфликтов на основе учета интересов и позиций всех участников;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задавать вопросы, необходимые для организации собственной деятельности и сотрудничества с партнером;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осуществлять взаимный контроль и оказывать в сотрудничестве необходимую взаимопомощь;</w:t>
      </w:r>
    </w:p>
    <w:p w:rsidR="007622E8" w:rsidRPr="007622E8" w:rsidRDefault="007622E8" w:rsidP="007622E8">
      <w:pPr>
        <w:numPr>
          <w:ilvl w:val="0"/>
          <w:numId w:val="28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622E8" w:rsidRPr="007622E8" w:rsidRDefault="007622E8" w:rsidP="007622E8">
      <w:pPr>
        <w:adjustRightInd/>
        <w:jc w:val="center"/>
        <w:textAlignment w:val="baseline"/>
        <w:rPr>
          <w:b/>
          <w:bCs/>
        </w:rPr>
      </w:pPr>
      <w:r w:rsidRPr="007622E8">
        <w:rPr>
          <w:b/>
          <w:bCs/>
        </w:rPr>
        <w:t>Чтение. Работа с текстом (метапредметные результаты).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>В результате изучения </w:t>
      </w:r>
      <w:r w:rsidRPr="007622E8">
        <w:rPr>
          <w:b/>
          <w:bCs/>
        </w:rPr>
        <w:t>всех без исключения учебных предметов </w:t>
      </w:r>
      <w:r w:rsidRPr="007622E8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7622E8">
        <w:softHyphen/>
        <w:t xml:space="preserve">познавательных текстов, инструкций. </w:t>
      </w:r>
      <w:r w:rsidRPr="007622E8">
        <w:rPr>
          <w:bCs/>
        </w:rPr>
        <w:t>Обучающиеся</w:t>
      </w:r>
      <w:r w:rsidRPr="007622E8">
        <w:t xml:space="preserve"> научатся осознанно читать тексты с целью удовлетворения познавательного интереса, освоения </w:t>
      </w:r>
      <w:r w:rsidRPr="007622E8">
        <w:lastRenderedPageBreak/>
        <w:t xml:space="preserve">и использования информации. </w:t>
      </w:r>
      <w:r w:rsidRPr="007622E8">
        <w:rPr>
          <w:bCs/>
        </w:rPr>
        <w:t>Обучающиеся</w:t>
      </w:r>
      <w:r w:rsidRPr="007622E8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 xml:space="preserve">У </w:t>
      </w:r>
      <w:r w:rsidRPr="007622E8">
        <w:rPr>
          <w:bCs/>
        </w:rPr>
        <w:t>обучающихся</w:t>
      </w:r>
      <w:r w:rsidRPr="007622E8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rPr>
          <w:bCs/>
        </w:rPr>
        <w:t>Обучающиеся</w:t>
      </w:r>
      <w:r w:rsidRPr="007622E8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Работа с текстом: поиск информации и понимание прочитанного.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находить в тексте конкретные сведения, факты, заданные в явном виде;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определять тему и главную мысль текста;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делить тексты на смысловые части, составлять план текста;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textAlignment w:val="baseline"/>
      </w:pPr>
      <w:r w:rsidRPr="007622E8">
        <w:t xml:space="preserve">вычленять содержащиеся в тексте основные события и устанавливать их последовательность; 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textAlignment w:val="baseline"/>
      </w:pPr>
      <w:r w:rsidRPr="007622E8">
        <w:t>упорядочивать информацию по заданному основанию;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сравнивать между собой объекты, описанные в тексте, выделяя 2—3 существенных признака;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622E8" w:rsidRPr="007622E8" w:rsidRDefault="007622E8" w:rsidP="007622E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ориентироваться в соответствующих возрасту словарях и справочниках.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получит возможность научиться:</w:t>
      </w:r>
    </w:p>
    <w:p w:rsidR="007622E8" w:rsidRPr="007622E8" w:rsidRDefault="007622E8" w:rsidP="007622E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использовать формальные элементы текста (например, подзаголовки, сноски) для поиска нужной информации;</w:t>
      </w:r>
    </w:p>
    <w:p w:rsidR="007622E8" w:rsidRPr="007622E8" w:rsidRDefault="007622E8" w:rsidP="007622E8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работать с несколькими источниками информации;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Работа с текстом: преобразование и интерпретация информации.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пересказывать текст подробно и сжато, устно и письменно;</w:t>
      </w:r>
    </w:p>
    <w:p w:rsidR="007622E8" w:rsidRPr="007622E8" w:rsidRDefault="007622E8" w:rsidP="007622E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формулировать несложные выводы, основываясь на тексте; находить аргументы, подтверждающие вывод;</w:t>
      </w:r>
    </w:p>
    <w:p w:rsidR="007622E8" w:rsidRPr="007622E8" w:rsidRDefault="007622E8" w:rsidP="007622E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сопоставлять и обобщать содержащуюся в разных частях текста информацию;</w:t>
      </w:r>
    </w:p>
    <w:p w:rsidR="007622E8" w:rsidRPr="007622E8" w:rsidRDefault="007622E8" w:rsidP="007622E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составлять на основании текста небольшое монологическое высказывание, отвечая на поставленный вопрос.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получит возможность научиться:</w:t>
      </w:r>
    </w:p>
    <w:p w:rsidR="007622E8" w:rsidRPr="007622E8" w:rsidRDefault="007622E8" w:rsidP="007622E8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делать выписки из прочитанных текстов с учетом цели их дальнейшего использования.</w:t>
      </w:r>
    </w:p>
    <w:p w:rsidR="007622E8" w:rsidRPr="007622E8" w:rsidRDefault="007622E8" w:rsidP="007622E8">
      <w:pPr>
        <w:adjustRightInd/>
        <w:textAlignment w:val="baseline"/>
        <w:rPr>
          <w:i/>
          <w:iCs/>
        </w:rPr>
      </w:pPr>
      <w:r w:rsidRPr="007622E8">
        <w:rPr>
          <w:b/>
          <w:bCs/>
        </w:rPr>
        <w:t>Работа с текстом: оценка информации</w:t>
      </w:r>
      <w:r w:rsidRPr="007622E8">
        <w:rPr>
          <w:i/>
          <w:iCs/>
        </w:rPr>
        <w:t>. 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высказывать оценочные суждения и свою точку зрения о прочитанном тексте;</w:t>
      </w:r>
    </w:p>
    <w:p w:rsidR="007622E8" w:rsidRPr="007622E8" w:rsidRDefault="007622E8" w:rsidP="007622E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622E8" w:rsidRPr="007622E8" w:rsidRDefault="007622E8" w:rsidP="007622E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622E8" w:rsidRPr="007622E8" w:rsidRDefault="007622E8" w:rsidP="007622E8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участвовать в учебном диалоге при обсуждении прочитанного или прослушанного текста.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получит возможность научиться:</w:t>
      </w:r>
    </w:p>
    <w:p w:rsidR="007622E8" w:rsidRPr="007622E8" w:rsidRDefault="007622E8" w:rsidP="007622E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сопоставлять различные точки зрения;</w:t>
      </w:r>
    </w:p>
    <w:p w:rsidR="007622E8" w:rsidRPr="007622E8" w:rsidRDefault="007622E8" w:rsidP="007622E8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соотносить позицию автора с собственной точкой зрения.</w:t>
      </w:r>
    </w:p>
    <w:p w:rsidR="007622E8" w:rsidRPr="007622E8" w:rsidRDefault="007622E8" w:rsidP="007622E8">
      <w:pPr>
        <w:adjustRightInd/>
        <w:jc w:val="center"/>
        <w:textAlignment w:val="baseline"/>
        <w:rPr>
          <w:b/>
          <w:bCs/>
        </w:rPr>
      </w:pPr>
      <w:r w:rsidRPr="007622E8">
        <w:rPr>
          <w:b/>
          <w:bCs/>
        </w:rPr>
        <w:t>Формирование ИКТ компетентности обучающихся (метапредметные результаты).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rPr>
          <w:bCs/>
        </w:rPr>
        <w:t>Обучающиеся</w:t>
      </w:r>
      <w:r w:rsidRPr="007622E8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622E8" w:rsidRPr="007622E8" w:rsidRDefault="007622E8" w:rsidP="007622E8">
      <w:pPr>
        <w:adjustRightInd/>
        <w:ind w:firstLine="708"/>
        <w:jc w:val="both"/>
        <w:textAlignment w:val="baseline"/>
      </w:pPr>
      <w:r w:rsidRPr="007622E8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Знакомство со средствами ИКТ, гигиена работы с компьютером.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использовать безопасные для органов зрения, нервной системы, опорно</w:t>
      </w:r>
      <w:r w:rsidRPr="007622E8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7622E8">
        <w:softHyphen/>
        <w:t xml:space="preserve"> зарядку).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622E8" w:rsidRPr="007622E8" w:rsidRDefault="007622E8" w:rsidP="007622E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рисовать (создавать простые изображения)на графическом планшете;</w:t>
      </w:r>
    </w:p>
    <w:p w:rsidR="007622E8" w:rsidRPr="007622E8" w:rsidRDefault="007622E8" w:rsidP="007622E8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сканировать рисунки и тексты.</w:t>
      </w:r>
    </w:p>
    <w:p w:rsidR="007622E8" w:rsidRPr="007622E8" w:rsidRDefault="007622E8" w:rsidP="007622E8">
      <w:pPr>
        <w:adjustRightInd/>
        <w:textAlignment w:val="baseline"/>
        <w:rPr>
          <w:b/>
          <w:bCs/>
        </w:rPr>
      </w:pPr>
      <w:r w:rsidRPr="007622E8">
        <w:rPr>
          <w:b/>
          <w:bCs/>
        </w:rPr>
        <w:t>Обучающийся получит возможность научиться;</w:t>
      </w:r>
    </w:p>
    <w:p w:rsidR="007622E8" w:rsidRPr="007622E8" w:rsidRDefault="007622E8" w:rsidP="007622E8">
      <w:pPr>
        <w:numPr>
          <w:ilvl w:val="0"/>
          <w:numId w:val="32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использовать программу распознавания сканированного текста на русском языке.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Обработка и поиск информации.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622E8" w:rsidRPr="007622E8" w:rsidRDefault="007622E8" w:rsidP="007622E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заполнять учебные базы данных.</w:t>
      </w:r>
    </w:p>
    <w:p w:rsidR="007622E8" w:rsidRPr="007622E8" w:rsidRDefault="007622E8" w:rsidP="007622E8">
      <w:pPr>
        <w:adjustRightInd/>
        <w:textAlignment w:val="baseline"/>
        <w:rPr>
          <w:b/>
          <w:bCs/>
        </w:rPr>
      </w:pPr>
      <w:r w:rsidRPr="007622E8">
        <w:rPr>
          <w:b/>
          <w:bCs/>
        </w:rPr>
        <w:lastRenderedPageBreak/>
        <w:t>Обучающийся получит возможность научиться: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Создание, представление и передача сообщений.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создавать текстовые сообщения с использованием средств ИКТ, редактировать, оформлять и сохранять их;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размещать сообщение в информационной образовательной среде образовательной организации;</w:t>
      </w:r>
    </w:p>
    <w:p w:rsidR="007622E8" w:rsidRPr="007622E8" w:rsidRDefault="007622E8" w:rsidP="007622E8">
      <w:pPr>
        <w:numPr>
          <w:ilvl w:val="0"/>
          <w:numId w:val="23"/>
        </w:numPr>
        <w:autoSpaceDE/>
        <w:autoSpaceDN/>
        <w:adjustRightInd/>
        <w:spacing w:after="160"/>
        <w:contextualSpacing/>
        <w:jc w:val="both"/>
        <w:textAlignment w:val="baseline"/>
      </w:pPr>
      <w:r w:rsidRPr="007622E8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получит возможность научиться:</w:t>
      </w:r>
    </w:p>
    <w:p w:rsidR="007622E8" w:rsidRPr="007622E8" w:rsidRDefault="007622E8" w:rsidP="007622E8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представлять данные.</w:t>
      </w:r>
    </w:p>
    <w:p w:rsidR="007622E8" w:rsidRPr="007622E8" w:rsidRDefault="007622E8" w:rsidP="007622E8">
      <w:pPr>
        <w:adjustRightInd/>
        <w:spacing w:after="240"/>
        <w:ind w:left="720"/>
        <w:contextualSpacing/>
        <w:jc w:val="both"/>
        <w:textAlignment w:val="baseline"/>
      </w:pPr>
      <w:r w:rsidRPr="007622E8">
        <w:rPr>
          <w:b/>
          <w:bCs/>
        </w:rPr>
        <w:t>Планирование деятельности, управление и организация.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научится:</w:t>
      </w:r>
    </w:p>
    <w:p w:rsidR="007622E8" w:rsidRPr="007622E8" w:rsidRDefault="007622E8" w:rsidP="007622E8">
      <w:pPr>
        <w:numPr>
          <w:ilvl w:val="0"/>
          <w:numId w:val="24"/>
        </w:numPr>
        <w:autoSpaceDE/>
        <w:autoSpaceDN/>
        <w:adjustRightInd/>
        <w:spacing w:after="240"/>
        <w:ind w:left="786"/>
        <w:contextualSpacing/>
        <w:jc w:val="both"/>
        <w:textAlignment w:val="baseline"/>
      </w:pPr>
      <w:r w:rsidRPr="007622E8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622E8" w:rsidRPr="007622E8" w:rsidRDefault="007622E8" w:rsidP="007622E8">
      <w:pPr>
        <w:numPr>
          <w:ilvl w:val="0"/>
          <w:numId w:val="24"/>
        </w:numPr>
        <w:autoSpaceDE/>
        <w:autoSpaceDN/>
        <w:adjustRightInd/>
        <w:spacing w:after="240"/>
        <w:ind w:left="786"/>
        <w:contextualSpacing/>
        <w:jc w:val="both"/>
        <w:textAlignment w:val="baseline"/>
      </w:pPr>
      <w:r w:rsidRPr="007622E8">
        <w:t>планировать несложные исследования объектов и процессов внешнего мира.</w:t>
      </w:r>
    </w:p>
    <w:p w:rsidR="007622E8" w:rsidRPr="007622E8" w:rsidRDefault="007622E8" w:rsidP="007622E8">
      <w:pPr>
        <w:adjustRightInd/>
        <w:textAlignment w:val="baseline"/>
      </w:pPr>
      <w:r w:rsidRPr="007622E8">
        <w:rPr>
          <w:b/>
          <w:bCs/>
        </w:rPr>
        <w:t>Обучающийся получит возможность научиться:</w:t>
      </w:r>
    </w:p>
    <w:p w:rsidR="007622E8" w:rsidRPr="007622E8" w:rsidRDefault="007622E8" w:rsidP="007622E8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22E8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C2627C" w:rsidRPr="002B72B7" w:rsidRDefault="002B72B7" w:rsidP="007622E8">
      <w:pPr>
        <w:pStyle w:val="Style12"/>
        <w:widowControl/>
        <w:tabs>
          <w:tab w:val="left" w:pos="264"/>
          <w:tab w:val="left" w:pos="1275"/>
          <w:tab w:val="center" w:pos="7706"/>
        </w:tabs>
        <w:spacing w:line="240" w:lineRule="auto"/>
        <w:ind w:firstLine="14"/>
        <w:rPr>
          <w:rFonts w:ascii="Times New Roman" w:hAnsi="Times New Roman"/>
          <w:b/>
          <w:spacing w:val="-8"/>
        </w:rPr>
      </w:pPr>
      <w:r>
        <w:rPr>
          <w:rFonts w:ascii="Times New Roman" w:hAnsi="Times New Roman"/>
          <w:b/>
          <w:spacing w:val="-8"/>
        </w:rPr>
        <w:tab/>
      </w:r>
      <w:r>
        <w:rPr>
          <w:rFonts w:ascii="Times New Roman" w:hAnsi="Times New Roman"/>
          <w:b/>
          <w:spacing w:val="-8"/>
        </w:rPr>
        <w:tab/>
      </w:r>
      <w:r>
        <w:rPr>
          <w:rFonts w:ascii="Times New Roman" w:hAnsi="Times New Roman"/>
          <w:b/>
          <w:spacing w:val="-8"/>
        </w:rPr>
        <w:tab/>
      </w:r>
      <w:r w:rsidR="00C2627C" w:rsidRPr="00C2627C">
        <w:rPr>
          <w:rFonts w:ascii="Times New Roman" w:hAnsi="Times New Roman"/>
          <w:b/>
          <w:spacing w:val="-8"/>
        </w:rPr>
        <w:t>Предметные результаты.</w:t>
      </w:r>
    </w:p>
    <w:p w:rsidR="00C2627C" w:rsidRPr="00C2627C" w:rsidRDefault="00C2627C" w:rsidP="007622E8">
      <w:pPr>
        <w:autoSpaceDE/>
        <w:autoSpaceDN/>
        <w:adjustRightInd/>
        <w:ind w:firstLine="708"/>
        <w:rPr>
          <w:rFonts w:eastAsiaTheme="minorEastAsia"/>
        </w:rPr>
      </w:pPr>
      <w:r w:rsidRPr="00C2627C">
        <w:rPr>
          <w:rFonts w:eastAsiaTheme="minorEastAsia"/>
        </w:rPr>
        <w:t>В результате изучения музыки на ступени начального общего образования у обучающихся:</w:t>
      </w:r>
    </w:p>
    <w:p w:rsidR="00C2627C" w:rsidRPr="00C2627C" w:rsidRDefault="00C2627C" w:rsidP="007622E8">
      <w:pPr>
        <w:numPr>
          <w:ilvl w:val="0"/>
          <w:numId w:val="35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будут сформированы основы музыкальной культуры через эмоциональное активное</w:t>
      </w:r>
      <w:r w:rsidRPr="00C2627C">
        <w:rPr>
          <w:lang w:val="en-US" w:eastAsia="en-US" w:bidi="en-US"/>
        </w:rPr>
        <w:t> </w:t>
      </w:r>
      <w:r w:rsidRPr="00C2627C">
        <w:rPr>
          <w:lang w:eastAsia="en-US" w:bidi="en-US"/>
        </w:rPr>
        <w:t xml:space="preserve"> восприятие; </w:t>
      </w:r>
    </w:p>
    <w:p w:rsidR="00C2627C" w:rsidRPr="00C2627C" w:rsidRDefault="00C2627C" w:rsidP="007622E8">
      <w:pPr>
        <w:numPr>
          <w:ilvl w:val="0"/>
          <w:numId w:val="35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 xml:space="preserve">развит художественный вкус, интерес к музыкальному искусству и музыкальной деятельности; </w:t>
      </w:r>
    </w:p>
    <w:p w:rsidR="00C2627C" w:rsidRPr="00C2627C" w:rsidRDefault="00C2627C" w:rsidP="007622E8">
      <w:pPr>
        <w:numPr>
          <w:ilvl w:val="0"/>
          <w:numId w:val="35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C2627C" w:rsidRPr="002B72B7" w:rsidRDefault="00C2627C" w:rsidP="007622E8">
      <w:pPr>
        <w:numPr>
          <w:ilvl w:val="0"/>
          <w:numId w:val="35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2627C" w:rsidRPr="00C2627C" w:rsidRDefault="00C2627C" w:rsidP="007622E8">
      <w:pPr>
        <w:autoSpaceDE/>
        <w:autoSpaceDN/>
        <w:adjustRightInd/>
        <w:ind w:firstLine="708"/>
        <w:jc w:val="both"/>
        <w:rPr>
          <w:rFonts w:eastAsiaTheme="minorEastAsia"/>
        </w:rPr>
      </w:pPr>
      <w:r w:rsidRPr="00C2627C">
        <w:rPr>
          <w:rFonts w:eastAsiaTheme="minorEastAsia"/>
        </w:rPr>
        <w:t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C2627C">
        <w:rPr>
          <w:rFonts w:eastAsiaTheme="minorEastAsia"/>
        </w:rPr>
        <w:noBreakHyphen/>
        <w:t>хоровых произведений, игре на элементарных детских музыкальных инструментах.</w:t>
      </w:r>
    </w:p>
    <w:p w:rsidR="00C2627C" w:rsidRPr="00C2627C" w:rsidRDefault="00C2627C" w:rsidP="007622E8">
      <w:pPr>
        <w:autoSpaceDE/>
        <w:autoSpaceDN/>
        <w:adjustRightInd/>
        <w:jc w:val="both"/>
        <w:rPr>
          <w:rFonts w:eastAsiaTheme="minorEastAsia"/>
        </w:rPr>
      </w:pPr>
      <w:r w:rsidRPr="00C2627C">
        <w:rPr>
          <w:rFonts w:eastAsiaTheme="minorEastAsia"/>
        </w:rPr>
        <w:lastRenderedPageBreak/>
        <w:t xml:space="preserve">     </w:t>
      </w:r>
      <w:r w:rsidRPr="00C2627C">
        <w:rPr>
          <w:rFonts w:eastAsiaTheme="minorEastAsia"/>
        </w:rPr>
        <w:tab/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C2627C" w:rsidRPr="00C2627C" w:rsidRDefault="00C2627C" w:rsidP="007622E8">
      <w:pPr>
        <w:autoSpaceDE/>
        <w:autoSpaceDN/>
        <w:adjustRightInd/>
        <w:ind w:firstLine="708"/>
        <w:jc w:val="both"/>
        <w:rPr>
          <w:rFonts w:eastAsiaTheme="minorEastAsia"/>
        </w:rPr>
      </w:pPr>
      <w:r w:rsidRPr="00C2627C">
        <w:rPr>
          <w:rFonts w:eastAsiaTheme="minorEastAsia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C2627C" w:rsidRPr="00C2627C" w:rsidRDefault="00C2627C" w:rsidP="007622E8">
      <w:pPr>
        <w:autoSpaceDE/>
        <w:autoSpaceDN/>
        <w:adjustRightInd/>
        <w:ind w:firstLine="708"/>
        <w:jc w:val="both"/>
        <w:rPr>
          <w:rFonts w:eastAsiaTheme="minorEastAsia"/>
          <w:iCs/>
        </w:rPr>
      </w:pPr>
      <w:r w:rsidRPr="00C2627C">
        <w:rPr>
          <w:rFonts w:eastAsiaTheme="minorEastAsia"/>
          <w:iCs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</w:rPr>
      </w:pPr>
      <w:r w:rsidRPr="00C2627C">
        <w:rPr>
          <w:rFonts w:eastAsiaTheme="minorEastAsia"/>
        </w:rPr>
        <w:t> </w:t>
      </w:r>
      <w:r w:rsidRPr="00C2627C">
        <w:rPr>
          <w:rFonts w:eastAsiaTheme="minorEastAsia"/>
          <w:b/>
          <w:bCs/>
        </w:rPr>
        <w:t>Музыка в жизни человека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 научится:</w:t>
      </w:r>
    </w:p>
    <w:p w:rsidR="00C2627C" w:rsidRPr="00C2627C" w:rsidRDefault="00C2627C" w:rsidP="007622E8">
      <w:pPr>
        <w:numPr>
          <w:ilvl w:val="0"/>
          <w:numId w:val="36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2627C" w:rsidRPr="00C2627C" w:rsidRDefault="00C2627C" w:rsidP="007622E8">
      <w:pPr>
        <w:numPr>
          <w:ilvl w:val="0"/>
          <w:numId w:val="36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C2627C" w:rsidRPr="00C2627C" w:rsidRDefault="00C2627C" w:rsidP="007622E8">
      <w:pPr>
        <w:numPr>
          <w:ilvl w:val="0"/>
          <w:numId w:val="36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</w:t>
      </w:r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7622E8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2627C" w:rsidRPr="00C2627C" w:rsidRDefault="00C2627C" w:rsidP="007622E8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организовывать культурный досуг, самостоятельную музыкально-творческую деятельность, музицировать.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</w:rPr>
      </w:pPr>
      <w:r w:rsidRPr="00C2627C">
        <w:rPr>
          <w:rFonts w:eastAsiaTheme="minorEastAsia"/>
          <w:i/>
        </w:rPr>
        <w:t> </w:t>
      </w:r>
      <w:r w:rsidRPr="00C2627C">
        <w:rPr>
          <w:rFonts w:eastAsiaTheme="minorEastAsia"/>
          <w:b/>
          <w:bCs/>
        </w:rPr>
        <w:t>Основные закономерности музыкального искусства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  научится:</w:t>
      </w:r>
    </w:p>
    <w:p w:rsidR="00C2627C" w:rsidRPr="00C2627C" w:rsidRDefault="00C2627C" w:rsidP="007622E8">
      <w:pPr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2627C" w:rsidRPr="00C2627C" w:rsidRDefault="00C2627C" w:rsidP="007622E8">
      <w:pPr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C2627C" w:rsidRPr="00C2627C" w:rsidRDefault="00C2627C" w:rsidP="007622E8">
      <w:pPr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</w:t>
      </w:r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7622E8">
      <w:pPr>
        <w:numPr>
          <w:ilvl w:val="0"/>
          <w:numId w:val="39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2627C" w:rsidRPr="00C2627C" w:rsidRDefault="00C2627C" w:rsidP="007622E8">
      <w:pPr>
        <w:numPr>
          <w:ilvl w:val="0"/>
          <w:numId w:val="39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использовать систему графических знаков для ориентации в нотном письме при пении простейших мелодий;</w:t>
      </w:r>
    </w:p>
    <w:p w:rsidR="00C2627C" w:rsidRPr="00C2627C" w:rsidRDefault="00C2627C" w:rsidP="007622E8">
      <w:pPr>
        <w:numPr>
          <w:ilvl w:val="0"/>
          <w:numId w:val="39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</w:rPr>
      </w:pPr>
      <w:r w:rsidRPr="00C2627C">
        <w:rPr>
          <w:rFonts w:eastAsiaTheme="minorEastAsia"/>
        </w:rPr>
        <w:t> </w:t>
      </w:r>
      <w:r w:rsidRPr="00C2627C">
        <w:rPr>
          <w:rFonts w:eastAsiaTheme="minorEastAsia"/>
          <w:b/>
          <w:bCs/>
        </w:rPr>
        <w:t>Музыкальная картина мира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lastRenderedPageBreak/>
        <w:t> Обучающийся научится:</w:t>
      </w:r>
    </w:p>
    <w:p w:rsidR="00C2627C" w:rsidRPr="00C2627C" w:rsidRDefault="00C2627C" w:rsidP="007622E8">
      <w:pPr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C2627C" w:rsidRPr="00C2627C" w:rsidRDefault="00C2627C" w:rsidP="007622E8">
      <w:pPr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2627C" w:rsidRPr="00C2627C" w:rsidRDefault="00C2627C" w:rsidP="007622E8">
      <w:pPr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C2627C" w:rsidRPr="00C2627C" w:rsidRDefault="00C2627C" w:rsidP="007622E8">
      <w:pPr>
        <w:autoSpaceDE/>
        <w:autoSpaceDN/>
        <w:adjustRightInd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</w:t>
      </w:r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7622E8">
      <w:pPr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2627C" w:rsidRPr="002B72B7" w:rsidRDefault="00C2627C" w:rsidP="007622E8">
      <w:pPr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lang w:eastAsia="en-US" w:bidi="en-US"/>
        </w:rPr>
      </w:pPr>
      <w:r w:rsidRPr="00C2627C">
        <w:rPr>
          <w:bCs/>
          <w:iCs/>
          <w:lang w:eastAsia="en-US" w:bidi="en-US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E136B3" w:rsidRDefault="00E136B3" w:rsidP="002B72B7">
      <w:pPr>
        <w:autoSpaceDE/>
        <w:autoSpaceDN/>
        <w:adjustRightInd/>
        <w:ind w:left="720"/>
        <w:contextualSpacing/>
        <w:jc w:val="center"/>
        <w:rPr>
          <w:b/>
          <w:sz w:val="28"/>
          <w:szCs w:val="28"/>
        </w:rPr>
      </w:pPr>
    </w:p>
    <w:p w:rsidR="00C2627C" w:rsidRPr="002B72B7" w:rsidRDefault="00D46F27" w:rsidP="002B72B7">
      <w:pPr>
        <w:autoSpaceDE/>
        <w:autoSpaceDN/>
        <w:adjustRightInd/>
        <w:ind w:left="720"/>
        <w:contextualSpacing/>
        <w:jc w:val="center"/>
        <w:rPr>
          <w:b/>
          <w:sz w:val="28"/>
          <w:szCs w:val="28"/>
        </w:rPr>
      </w:pPr>
      <w:r w:rsidRPr="00263733">
        <w:rPr>
          <w:b/>
          <w:sz w:val="28"/>
          <w:szCs w:val="28"/>
        </w:rPr>
        <w:t>М</w:t>
      </w:r>
      <w:r w:rsidR="00C2627C">
        <w:rPr>
          <w:b/>
          <w:sz w:val="28"/>
          <w:szCs w:val="28"/>
        </w:rPr>
        <w:t xml:space="preserve">ЕСТО </w:t>
      </w:r>
      <w:r w:rsidR="00C7588D">
        <w:rPr>
          <w:b/>
          <w:sz w:val="28"/>
          <w:szCs w:val="28"/>
        </w:rPr>
        <w:t xml:space="preserve"> </w:t>
      </w:r>
      <w:r w:rsidR="00C2627C">
        <w:rPr>
          <w:b/>
          <w:sz w:val="28"/>
          <w:szCs w:val="28"/>
        </w:rPr>
        <w:t xml:space="preserve">ПРЕДМЕТА В УЧЕБНОМ </w:t>
      </w:r>
      <w:r w:rsidR="00C7588D">
        <w:rPr>
          <w:b/>
          <w:sz w:val="28"/>
          <w:szCs w:val="28"/>
        </w:rPr>
        <w:t xml:space="preserve"> </w:t>
      </w:r>
      <w:r w:rsidR="00C2627C">
        <w:rPr>
          <w:b/>
          <w:sz w:val="28"/>
          <w:szCs w:val="28"/>
        </w:rPr>
        <w:t>ПЛАН</w:t>
      </w:r>
    </w:p>
    <w:p w:rsidR="00C2627C" w:rsidRPr="00C2627C" w:rsidRDefault="00C2627C" w:rsidP="002B72B7">
      <w:pPr>
        <w:ind w:firstLine="142"/>
        <w:contextualSpacing/>
        <w:jc w:val="both"/>
      </w:pPr>
      <w:r w:rsidRPr="00C2627C"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предусмотрено </w:t>
      </w:r>
      <w:r>
        <w:t>обязательное изучение музыки</w:t>
      </w:r>
      <w:r w:rsidRPr="00C2627C">
        <w:t xml:space="preserve"> на этапе н</w:t>
      </w:r>
      <w:r>
        <w:t>ачального общего образования в1 классе в объеме 33</w:t>
      </w:r>
      <w:r w:rsidRPr="00C2627C">
        <w:t xml:space="preserve"> часов. Согласно календарному учебному графику и расписанию уроков на 2019 - 2020 учебный год в МБОУ Тацинская СОШ № 2 к</w:t>
      </w:r>
      <w:r w:rsidR="00B31EA6">
        <w:t xml:space="preserve">урс программы реализуется за 33 </w:t>
      </w:r>
      <w:r w:rsidRPr="00C2627C">
        <w:t>часа. Учебный материал изучается в полном объеме.</w:t>
      </w:r>
    </w:p>
    <w:p w:rsidR="00115FB7" w:rsidRPr="00563151" w:rsidRDefault="00517A5C" w:rsidP="002B72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563151">
        <w:rPr>
          <w:b/>
          <w:sz w:val="28"/>
          <w:szCs w:val="28"/>
        </w:rPr>
        <w:t>СОДЕРЖАНИЕ УЧЕБНОГО ПРЕДМЕТА</w:t>
      </w:r>
    </w:p>
    <w:p w:rsidR="001540B8" w:rsidRDefault="006E74F4" w:rsidP="002B72B7">
      <w:pPr>
        <w:shd w:val="clear" w:color="auto" w:fill="FFFFFF"/>
        <w:ind w:firstLine="340"/>
        <w:jc w:val="both"/>
        <w:rPr>
          <w:b/>
          <w:color w:val="000000"/>
        </w:rPr>
      </w:pPr>
      <w:r w:rsidRPr="0069798E">
        <w:rPr>
          <w:rFonts w:eastAsia="Calibri"/>
          <w:b/>
        </w:rPr>
        <w:t>Музыка вокруг нас</w:t>
      </w:r>
      <w:r w:rsidRPr="0069798E">
        <w:rPr>
          <w:b/>
          <w:bCs/>
          <w:color w:val="000000"/>
        </w:rPr>
        <w:t>.</w:t>
      </w:r>
      <w:r w:rsidRPr="0069798E">
        <w:rPr>
          <w:color w:val="000000"/>
        </w:rPr>
        <w:t> </w:t>
      </w:r>
      <w:r>
        <w:rPr>
          <w:color w:val="000000"/>
        </w:rPr>
        <w:t xml:space="preserve"> </w:t>
      </w:r>
      <w:r w:rsidRPr="009D622C">
        <w:rPr>
          <w:b/>
          <w:color w:val="000000"/>
        </w:rPr>
        <w:t>16</w:t>
      </w:r>
      <w:r w:rsidR="001540B8">
        <w:rPr>
          <w:b/>
          <w:color w:val="000000"/>
        </w:rPr>
        <w:t xml:space="preserve"> </w:t>
      </w:r>
      <w:r w:rsidRPr="009D622C">
        <w:rPr>
          <w:b/>
          <w:color w:val="000000"/>
        </w:rPr>
        <w:t>часов</w:t>
      </w:r>
      <w:r w:rsidR="001540B8">
        <w:rPr>
          <w:b/>
          <w:color w:val="000000"/>
        </w:rPr>
        <w:t>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>
        <w:rPr>
          <w:color w:val="000000"/>
        </w:rPr>
        <w:t xml:space="preserve"> </w:t>
      </w:r>
      <w:r w:rsidRPr="0069798E">
        <w:rPr>
          <w:color w:val="00000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E74F4" w:rsidRPr="0069798E" w:rsidRDefault="006E74F4" w:rsidP="002B72B7">
      <w:pPr>
        <w:shd w:val="clear" w:color="auto" w:fill="FFFFFF"/>
        <w:jc w:val="both"/>
        <w:rPr>
          <w:color w:val="000000"/>
        </w:rPr>
      </w:pPr>
    </w:p>
    <w:p w:rsidR="001540B8" w:rsidRDefault="006E74F4" w:rsidP="002B72B7">
      <w:pPr>
        <w:shd w:val="clear" w:color="auto" w:fill="FFFFFF"/>
        <w:ind w:firstLine="340"/>
        <w:jc w:val="both"/>
        <w:rPr>
          <w:b/>
          <w:bCs/>
          <w:color w:val="000000"/>
        </w:rPr>
      </w:pPr>
      <w:r w:rsidRPr="0069798E">
        <w:rPr>
          <w:b/>
          <w:bCs/>
          <w:color w:val="000000"/>
        </w:rPr>
        <w:t>Музыка и ты.</w:t>
      </w:r>
      <w:r w:rsidR="001540B8">
        <w:rPr>
          <w:b/>
          <w:bCs/>
          <w:color w:val="000000"/>
        </w:rPr>
        <w:t xml:space="preserve"> </w:t>
      </w:r>
      <w:r w:rsidR="00952D8B">
        <w:rPr>
          <w:b/>
          <w:bCs/>
          <w:color w:val="000000"/>
        </w:rPr>
        <w:t>17</w:t>
      </w:r>
      <w:r w:rsidR="001540B8">
        <w:rPr>
          <w:b/>
          <w:bCs/>
          <w:color w:val="000000"/>
        </w:rPr>
        <w:t xml:space="preserve"> часов.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b/>
          <w:bCs/>
          <w:color w:val="000000"/>
        </w:rPr>
        <w:t xml:space="preserve"> </w:t>
      </w:r>
      <w:r w:rsidRPr="0069798E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E74F4" w:rsidRPr="0069798E" w:rsidRDefault="006E74F4" w:rsidP="002B72B7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AF6ECA" w:rsidRPr="00447BF0" w:rsidRDefault="00AF6ECA" w:rsidP="00715961">
      <w:pPr>
        <w:shd w:val="clear" w:color="auto" w:fill="FFFFFF"/>
        <w:ind w:right="10"/>
        <w:rPr>
          <w:b/>
          <w:color w:val="FF0000"/>
        </w:rPr>
      </w:pPr>
    </w:p>
    <w:p w:rsidR="00CE7A27" w:rsidRDefault="00CE7A27" w:rsidP="001D2814">
      <w:pPr>
        <w:jc w:val="center"/>
        <w:rPr>
          <w:b/>
          <w:sz w:val="28"/>
          <w:szCs w:val="28"/>
        </w:rPr>
      </w:pPr>
    </w:p>
    <w:p w:rsidR="00517A5C" w:rsidRDefault="001D2814" w:rsidP="001D2814">
      <w:pPr>
        <w:jc w:val="center"/>
        <w:rPr>
          <w:b/>
          <w:sz w:val="28"/>
          <w:szCs w:val="28"/>
        </w:rPr>
      </w:pPr>
      <w:r w:rsidRPr="00B73DC8">
        <w:rPr>
          <w:b/>
          <w:sz w:val="28"/>
          <w:szCs w:val="28"/>
        </w:rPr>
        <w:t>КАЛЕНДАРНО – ТЕМАТИЧЕСКОЕ ПЛАНИРОВАНИЕ</w:t>
      </w:r>
    </w:p>
    <w:p w:rsidR="00CE7A27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35"/>
        <w:gridCol w:w="1174"/>
        <w:gridCol w:w="1134"/>
        <w:gridCol w:w="5387"/>
        <w:gridCol w:w="7229"/>
      </w:tblGrid>
      <w:tr w:rsidR="00D36F8B" w:rsidRPr="001540B8" w:rsidTr="00952D8B">
        <w:trPr>
          <w:trHeight w:val="360"/>
        </w:trPr>
        <w:tc>
          <w:tcPr>
            <w:tcW w:w="635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gridSpan w:val="2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D36F8B" w:rsidRPr="001540B8" w:rsidTr="00952D8B">
        <w:trPr>
          <w:trHeight w:val="471"/>
        </w:trPr>
        <w:tc>
          <w:tcPr>
            <w:tcW w:w="635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387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</w:tr>
      <w:tr w:rsidR="001540B8" w:rsidRPr="001540B8" w:rsidTr="00C2627C">
        <w:tc>
          <w:tcPr>
            <w:tcW w:w="15559" w:type="dxa"/>
            <w:gridSpan w:val="5"/>
          </w:tcPr>
          <w:p w:rsidR="001540B8" w:rsidRDefault="001540B8" w:rsidP="001540B8">
            <w:pPr>
              <w:jc w:val="center"/>
              <w:rPr>
                <w:b/>
                <w:sz w:val="24"/>
                <w:szCs w:val="24"/>
              </w:rPr>
            </w:pPr>
          </w:p>
          <w:p w:rsidR="001540B8" w:rsidRPr="001540B8" w:rsidRDefault="001540B8" w:rsidP="001540B8">
            <w:pPr>
              <w:jc w:val="center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вокруг нас. 16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C3A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«И Муза вечная со мной!»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 Е. Д. Критская.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3A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Хоровод муз.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Презентации: «Весёлые нотки», « Хоровод».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C3A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Повсюду музыка слышна.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Сборник детских песен, </w:t>
            </w:r>
            <w:r w:rsidRPr="001540B8">
              <w:rPr>
                <w:rFonts w:eastAsia="Calibri"/>
                <w:sz w:val="24"/>
                <w:szCs w:val="24"/>
              </w:rPr>
              <w:t>таблица  « Нотный стан»,</w:t>
            </w:r>
          </w:p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 портреты:</w:t>
            </w:r>
            <w:r w:rsidRPr="001540B8">
              <w:rPr>
                <w:sz w:val="24"/>
                <w:szCs w:val="24"/>
              </w:rPr>
              <w:t xml:space="preserve"> Чайковский Петр Ильич, Мендельсон Якоб Людвиг Феликс.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4.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C3A9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Душа музыки - мелодия.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Электронное пособие для интерактивной доски диск «Академия наук», портреты: </w:t>
            </w:r>
            <w:r w:rsidRPr="001540B8">
              <w:rPr>
                <w:sz w:val="24"/>
                <w:szCs w:val="24"/>
              </w:rPr>
              <w:t>Глюк Кристоф Виллибальд, Глинка Михаил Иванович.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5.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C3A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осени.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«Осень».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6.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C3A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Сочини мелодию.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Диск «Песни донских казаков»,</w:t>
            </w:r>
            <w:r w:rsidRPr="001540B8">
              <w:rPr>
                <w:rFonts w:eastAsia="Calibri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стихи А. Барто «Золотая осень».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7.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C3A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«Азбука, азбука каждому нужна…».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Наглядное пособие «Скрипичный ключ».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8.</w:t>
            </w:r>
          </w:p>
        </w:tc>
        <w:tc>
          <w:tcPr>
            <w:tcW w:w="1174" w:type="dxa"/>
          </w:tcPr>
          <w:p w:rsidR="004D0FFE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C3A9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Наглядное пособие «Скрипичный ключ», портрет </w:t>
            </w:r>
            <w:r w:rsidRPr="001540B8">
              <w:rPr>
                <w:sz w:val="24"/>
                <w:szCs w:val="24"/>
              </w:rPr>
              <w:t>Рахманинов Сергей Васильевич.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9.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C3A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инструменты: свирель, дудочка, гусли, рожок.</w:t>
            </w:r>
          </w:p>
        </w:tc>
        <w:tc>
          <w:tcPr>
            <w:tcW w:w="7229" w:type="dxa"/>
          </w:tcPr>
          <w:p w:rsidR="007A685D" w:rsidRPr="001540B8" w:rsidRDefault="007A685D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 Музыкальные инструменты: свирель, дудочка, гусли, рожок».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10.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3A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7229" w:type="dxa"/>
          </w:tcPr>
          <w:p w:rsidR="007A685D" w:rsidRPr="001540B8" w:rsidRDefault="007A685D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Былинный сказ «Садко».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C3A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 флейта, арфа, фортепиано.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флейта, арфа, фортепиано».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12.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C3A9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Звучащие картины.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Пейзаж Донского края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b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 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C3A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песню. 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 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14.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3A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Пришло Рождество, начинается  торжество.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«Рождество».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15.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C3A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Родной обычай старины.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Традиции и обычаи казаков</w:t>
            </w:r>
            <w:r w:rsidR="00686FE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рождественских песен и мелодий.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16.</w:t>
            </w:r>
          </w:p>
        </w:tc>
        <w:tc>
          <w:tcPr>
            <w:tcW w:w="1174" w:type="dxa"/>
          </w:tcPr>
          <w:p w:rsidR="007A685D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C3A9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портрет Жорж Бизе.</w:t>
            </w:r>
          </w:p>
        </w:tc>
      </w:tr>
      <w:tr w:rsidR="007A685D" w:rsidRPr="001540B8" w:rsidTr="00C2627C">
        <w:tc>
          <w:tcPr>
            <w:tcW w:w="15559" w:type="dxa"/>
            <w:gridSpan w:val="5"/>
          </w:tcPr>
          <w:p w:rsidR="007A685D" w:rsidRPr="001540B8" w:rsidRDefault="007A685D" w:rsidP="00952D8B">
            <w:pPr>
              <w:jc w:val="center"/>
              <w:outlineLvl w:val="0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и ты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52D8B">
              <w:rPr>
                <w:b/>
                <w:sz w:val="24"/>
                <w:szCs w:val="24"/>
              </w:rPr>
              <w:t>17</w:t>
            </w:r>
            <w:r w:rsidRPr="001540B8"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71DE3" w:rsidRPr="001540B8" w:rsidTr="00952D8B">
        <w:tc>
          <w:tcPr>
            <w:tcW w:w="635" w:type="dxa"/>
          </w:tcPr>
          <w:p w:rsidR="00671DE3" w:rsidRPr="001540B8" w:rsidRDefault="00671DE3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17.</w:t>
            </w:r>
          </w:p>
        </w:tc>
        <w:tc>
          <w:tcPr>
            <w:tcW w:w="1174" w:type="dxa"/>
          </w:tcPr>
          <w:p w:rsidR="00671DE3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3A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671DE3" w:rsidRPr="001540B8" w:rsidRDefault="00671DE3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71DE3" w:rsidRPr="001540B8" w:rsidRDefault="00671DE3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Край, в котором ты живешь.</w:t>
            </w:r>
            <w:r w:rsidRPr="001540B8">
              <w:rPr>
                <w:color w:val="FF0000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Главная песня казаков.</w:t>
            </w:r>
          </w:p>
        </w:tc>
        <w:tc>
          <w:tcPr>
            <w:tcW w:w="7229" w:type="dxa"/>
          </w:tcPr>
          <w:p w:rsidR="00671DE3" w:rsidRPr="001540B8" w:rsidRDefault="00671DE3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« Песни о Родине».</w:t>
            </w:r>
          </w:p>
        </w:tc>
      </w:tr>
      <w:tr w:rsidR="00671DE3" w:rsidRPr="001540B8" w:rsidTr="00952D8B">
        <w:tc>
          <w:tcPr>
            <w:tcW w:w="635" w:type="dxa"/>
          </w:tcPr>
          <w:p w:rsidR="00671DE3" w:rsidRPr="001540B8" w:rsidRDefault="00671DE3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18.</w:t>
            </w:r>
          </w:p>
        </w:tc>
        <w:tc>
          <w:tcPr>
            <w:tcW w:w="1174" w:type="dxa"/>
          </w:tcPr>
          <w:p w:rsidR="00671DE3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C3A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671DE3" w:rsidRPr="001540B8" w:rsidRDefault="00671DE3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71DE3" w:rsidRPr="001540B8" w:rsidRDefault="00671DE3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7229" w:type="dxa"/>
          </w:tcPr>
          <w:p w:rsidR="00671DE3" w:rsidRPr="001540B8" w:rsidRDefault="00671DE3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</w:t>
            </w:r>
            <w:r w:rsidRPr="001540B8">
              <w:rPr>
                <w:rFonts w:eastAsia="Calibri"/>
                <w:sz w:val="24"/>
                <w:szCs w:val="24"/>
              </w:rPr>
              <w:t xml:space="preserve">портрет </w:t>
            </w:r>
            <w:r w:rsidRPr="001540B8">
              <w:rPr>
                <w:sz w:val="24"/>
                <w:szCs w:val="24"/>
              </w:rPr>
              <w:t xml:space="preserve">Римский – Корсаков </w:t>
            </w:r>
            <w:r w:rsidRPr="001540B8">
              <w:rPr>
                <w:sz w:val="24"/>
                <w:szCs w:val="24"/>
              </w:rPr>
              <w:lastRenderedPageBreak/>
              <w:t>Николай Андреевич.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74" w:type="dxa"/>
          </w:tcPr>
          <w:p w:rsidR="00664CE6" w:rsidRPr="001540B8" w:rsidRDefault="00AF6ECA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72B7">
              <w:rPr>
                <w:sz w:val="24"/>
                <w:szCs w:val="24"/>
              </w:rPr>
              <w:t>8</w:t>
            </w:r>
            <w:r w:rsidR="000C3A9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утра.</w:t>
            </w:r>
            <w:r w:rsidR="007D2E1A" w:rsidRPr="00212C9C">
              <w:rPr>
                <w:sz w:val="24"/>
                <w:szCs w:val="24"/>
              </w:rPr>
              <w:t xml:space="preserve"> </w:t>
            </w:r>
            <w:r w:rsidR="007D2E1A">
              <w:rPr>
                <w:sz w:val="24"/>
                <w:szCs w:val="24"/>
              </w:rPr>
              <w:t xml:space="preserve">РК </w:t>
            </w:r>
            <w:r w:rsidR="007D2E1A" w:rsidRPr="00212C9C">
              <w:rPr>
                <w:sz w:val="24"/>
                <w:szCs w:val="24"/>
              </w:rPr>
              <w:t>Гимн Ростовской области</w:t>
            </w:r>
            <w:r w:rsidR="007D2E1A" w:rsidRPr="00212C9C">
              <w:rPr>
                <w:spacing w:val="-8"/>
                <w:sz w:val="24"/>
                <w:szCs w:val="24"/>
              </w:rPr>
              <w:t>, песни  казаков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«Утро».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20.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C3A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«Вечер», портреты :Берджих Сметана, Рубинштейн Антон Григорьевич.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3A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7229" w:type="dxa"/>
          </w:tcPr>
          <w:p w:rsidR="00664CE6" w:rsidRPr="001540B8" w:rsidRDefault="00664CE6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набор картинок « Персонажи сказок».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22.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C3A9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сказку. «Баба Яга» - русская народная сказка. 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«Баба Яга» - русская народная сказка.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23.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C3A9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«Музыкальные  инструменты».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24.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3A9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« Песни для мам», презентация «Мамин праздник».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25.</w:t>
            </w:r>
          </w:p>
        </w:tc>
        <w:tc>
          <w:tcPr>
            <w:tcW w:w="1174" w:type="dxa"/>
          </w:tcPr>
          <w:p w:rsidR="00664CE6" w:rsidRPr="001540B8" w:rsidRDefault="002B72B7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A9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портреты: Танеев С. И., Скрябин А. Н., Балакирев М. А.</w:t>
            </w:r>
          </w:p>
        </w:tc>
      </w:tr>
      <w:tr w:rsidR="0044307B" w:rsidRPr="001540B8" w:rsidTr="00952D8B">
        <w:tc>
          <w:tcPr>
            <w:tcW w:w="635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26.</w:t>
            </w:r>
          </w:p>
        </w:tc>
        <w:tc>
          <w:tcPr>
            <w:tcW w:w="1174" w:type="dxa"/>
          </w:tcPr>
          <w:p w:rsidR="0044307B" w:rsidRPr="001540B8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1540B8" w:rsidRDefault="0044307B" w:rsidP="0044307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7229" w:type="dxa"/>
          </w:tcPr>
          <w:p w:rsidR="0044307B" w:rsidRPr="001540B8" w:rsidRDefault="0044307B" w:rsidP="0044307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симфонического оркестра».</w:t>
            </w:r>
          </w:p>
        </w:tc>
      </w:tr>
      <w:tr w:rsidR="0044307B" w:rsidRPr="001540B8" w:rsidTr="00952D8B">
        <w:tc>
          <w:tcPr>
            <w:tcW w:w="635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27.</w:t>
            </w:r>
          </w:p>
        </w:tc>
        <w:tc>
          <w:tcPr>
            <w:tcW w:w="1174" w:type="dxa"/>
          </w:tcPr>
          <w:p w:rsidR="0044307B" w:rsidRPr="001540B8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1540B8" w:rsidRDefault="0044307B" w:rsidP="0044307B">
            <w:pPr>
              <w:spacing w:line="276" w:lineRule="auto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Казачья песня «Трава, моя трава».</w:t>
            </w:r>
          </w:p>
        </w:tc>
        <w:tc>
          <w:tcPr>
            <w:tcW w:w="7229" w:type="dxa"/>
          </w:tcPr>
          <w:p w:rsidR="0044307B" w:rsidRPr="001540B8" w:rsidRDefault="0044307B" w:rsidP="0044307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казач</w:t>
            </w:r>
            <w:r>
              <w:rPr>
                <w:sz w:val="24"/>
                <w:szCs w:val="24"/>
              </w:rPr>
              <w:t>ь</w:t>
            </w:r>
            <w:r w:rsidRPr="001540B8">
              <w:rPr>
                <w:sz w:val="24"/>
                <w:szCs w:val="24"/>
              </w:rPr>
              <w:t xml:space="preserve">их песен.  </w:t>
            </w:r>
          </w:p>
        </w:tc>
      </w:tr>
      <w:tr w:rsidR="0044307B" w:rsidRPr="001540B8" w:rsidTr="00952D8B">
        <w:tc>
          <w:tcPr>
            <w:tcW w:w="635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28.</w:t>
            </w:r>
          </w:p>
        </w:tc>
        <w:tc>
          <w:tcPr>
            <w:tcW w:w="1174" w:type="dxa"/>
          </w:tcPr>
          <w:p w:rsidR="0044307B" w:rsidRPr="001540B8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1540B8" w:rsidRDefault="0044307B" w:rsidP="0044307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«Чудесная лютня» (по алжирской сказке). </w:t>
            </w:r>
          </w:p>
        </w:tc>
        <w:tc>
          <w:tcPr>
            <w:tcW w:w="7229" w:type="dxa"/>
          </w:tcPr>
          <w:p w:rsidR="0044307B" w:rsidRPr="001540B8" w:rsidRDefault="0044307B" w:rsidP="0044307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алжирских сказок.</w:t>
            </w:r>
          </w:p>
        </w:tc>
      </w:tr>
      <w:tr w:rsidR="0044307B" w:rsidRPr="001540B8" w:rsidTr="00952D8B">
        <w:tc>
          <w:tcPr>
            <w:tcW w:w="635" w:type="dxa"/>
          </w:tcPr>
          <w:p w:rsidR="0044307B" w:rsidRPr="001540B8" w:rsidRDefault="0044307B" w:rsidP="0044307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29.</w:t>
            </w:r>
          </w:p>
        </w:tc>
        <w:tc>
          <w:tcPr>
            <w:tcW w:w="1174" w:type="dxa"/>
          </w:tcPr>
          <w:p w:rsidR="0044307B" w:rsidRPr="001540B8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1540B8" w:rsidRDefault="0044307B" w:rsidP="0044307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в цирке. </w:t>
            </w:r>
          </w:p>
        </w:tc>
        <w:tc>
          <w:tcPr>
            <w:tcW w:w="7229" w:type="dxa"/>
          </w:tcPr>
          <w:p w:rsidR="0044307B" w:rsidRPr="001540B8" w:rsidRDefault="0044307B" w:rsidP="0044307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 Цирк», портрет Камиль Сен-Санс.</w:t>
            </w:r>
          </w:p>
        </w:tc>
      </w:tr>
      <w:tr w:rsidR="0044307B" w:rsidRPr="00952D8B" w:rsidTr="00952D8B">
        <w:tc>
          <w:tcPr>
            <w:tcW w:w="635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30.</w:t>
            </w:r>
          </w:p>
        </w:tc>
        <w:tc>
          <w:tcPr>
            <w:tcW w:w="1174" w:type="dxa"/>
          </w:tcPr>
          <w:p w:rsidR="0044307B" w:rsidRPr="00952D8B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307B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952D8B" w:rsidRDefault="0044307B" w:rsidP="0044307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Дом, который звучит. </w:t>
            </w:r>
          </w:p>
        </w:tc>
        <w:tc>
          <w:tcPr>
            <w:tcW w:w="7229" w:type="dxa"/>
          </w:tcPr>
          <w:p w:rsidR="0044307B" w:rsidRPr="00952D8B" w:rsidRDefault="0044307B" w:rsidP="0044307B">
            <w:pPr>
              <w:outlineLvl w:val="0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Д. Критская, презентация  «Дом, который звучит». </w:t>
            </w:r>
          </w:p>
        </w:tc>
      </w:tr>
      <w:tr w:rsidR="0044307B" w:rsidRPr="00952D8B" w:rsidTr="00952D8B">
        <w:tc>
          <w:tcPr>
            <w:tcW w:w="635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31.</w:t>
            </w:r>
          </w:p>
        </w:tc>
        <w:tc>
          <w:tcPr>
            <w:tcW w:w="1174" w:type="dxa"/>
          </w:tcPr>
          <w:p w:rsidR="0044307B" w:rsidRPr="00952D8B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4307B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952D8B" w:rsidRDefault="0044307B" w:rsidP="0044307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7229" w:type="dxa"/>
          </w:tcPr>
          <w:p w:rsidR="0044307B" w:rsidRPr="00952D8B" w:rsidRDefault="0044307B" w:rsidP="0044307B">
            <w:pPr>
              <w:outlineLvl w:val="0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Фонохрестоматия Е. Д.Критская, презентация  «Опера».</w:t>
            </w:r>
          </w:p>
        </w:tc>
      </w:tr>
      <w:tr w:rsidR="0044307B" w:rsidRPr="00952D8B" w:rsidTr="00952D8B">
        <w:tc>
          <w:tcPr>
            <w:tcW w:w="635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32.</w:t>
            </w:r>
          </w:p>
        </w:tc>
        <w:tc>
          <w:tcPr>
            <w:tcW w:w="1174" w:type="dxa"/>
          </w:tcPr>
          <w:p w:rsidR="0044307B" w:rsidRPr="00952D8B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307B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952D8B" w:rsidRDefault="0044307B" w:rsidP="0044307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Звучащие картины.</w:t>
            </w:r>
            <w:r w:rsidRPr="00212C9C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РК </w:t>
            </w:r>
            <w:r w:rsidRPr="00212C9C">
              <w:rPr>
                <w:spacing w:val="-8"/>
                <w:sz w:val="24"/>
                <w:szCs w:val="24"/>
              </w:rPr>
              <w:t>Музыкальные инструменты казаков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4307B" w:rsidRPr="00952D8B" w:rsidRDefault="0044307B" w:rsidP="0044307B">
            <w:pPr>
              <w:spacing w:after="120"/>
              <w:contextualSpacing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Д. Критская, </w:t>
            </w:r>
            <w:r w:rsidRPr="00952D8B">
              <w:rPr>
                <w:rFonts w:eastAsia="Calibri"/>
                <w:sz w:val="24"/>
                <w:szCs w:val="24"/>
              </w:rPr>
              <w:t xml:space="preserve">электронное пособие для интерактивной доски диск «Академия наук», портреты: </w:t>
            </w:r>
            <w:r w:rsidRPr="00952D8B">
              <w:rPr>
                <w:sz w:val="24"/>
                <w:szCs w:val="24"/>
              </w:rPr>
              <w:t>Вагнер Рихард, Глинка Михаил Иванович, Россини Джоаккино.</w:t>
            </w:r>
          </w:p>
        </w:tc>
      </w:tr>
      <w:tr w:rsidR="0044307B" w:rsidRPr="00952D8B" w:rsidTr="00952D8B">
        <w:tc>
          <w:tcPr>
            <w:tcW w:w="635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33.</w:t>
            </w:r>
          </w:p>
        </w:tc>
        <w:tc>
          <w:tcPr>
            <w:tcW w:w="1174" w:type="dxa"/>
          </w:tcPr>
          <w:p w:rsidR="0044307B" w:rsidRPr="00952D8B" w:rsidRDefault="00AF6ECA" w:rsidP="004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307B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307B" w:rsidRPr="00952D8B" w:rsidRDefault="0044307B" w:rsidP="004430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4307B" w:rsidRPr="00952D8B" w:rsidRDefault="0044307B" w:rsidP="0044307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Урок-концерт. «Ничего на свете лучше нету…».</w:t>
            </w:r>
          </w:p>
        </w:tc>
        <w:tc>
          <w:tcPr>
            <w:tcW w:w="7229" w:type="dxa"/>
          </w:tcPr>
          <w:p w:rsidR="0044307B" w:rsidRPr="00952D8B" w:rsidRDefault="0044307B" w:rsidP="0044307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:rsidR="00D36F8B" w:rsidRPr="00952D8B" w:rsidRDefault="00D36F8B" w:rsidP="001D2814">
      <w:pPr>
        <w:jc w:val="center"/>
        <w:rPr>
          <w:b/>
        </w:rPr>
      </w:pPr>
    </w:p>
    <w:p w:rsidR="00D36F8B" w:rsidRPr="00952D8B" w:rsidRDefault="00D36F8B" w:rsidP="001D2814">
      <w:pPr>
        <w:jc w:val="center"/>
        <w:rPr>
          <w:b/>
        </w:rPr>
      </w:pPr>
    </w:p>
    <w:p w:rsidR="006E74F4" w:rsidRPr="00952D8B" w:rsidRDefault="006E74F4" w:rsidP="001D2814">
      <w:pPr>
        <w:jc w:val="center"/>
        <w:rPr>
          <w:b/>
        </w:rPr>
      </w:pPr>
    </w:p>
    <w:p w:rsidR="006E74F4" w:rsidRPr="00952D8B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AA18B3">
      <w:pPr>
        <w:rPr>
          <w:b/>
        </w:rPr>
      </w:pPr>
    </w:p>
    <w:sectPr w:rsidR="006E74F4" w:rsidRPr="001540B8" w:rsidSect="003340F0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6E" w:rsidRDefault="00E3746E" w:rsidP="003340F0">
      <w:r>
        <w:separator/>
      </w:r>
    </w:p>
  </w:endnote>
  <w:endnote w:type="continuationSeparator" w:id="0">
    <w:p w:rsidR="00E3746E" w:rsidRDefault="00E3746E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30117"/>
      <w:docPartObj>
        <w:docPartGallery w:val="Page Numbers (Bottom of Page)"/>
        <w:docPartUnique/>
      </w:docPartObj>
    </w:sdtPr>
    <w:sdtEndPr/>
    <w:sdtContent>
      <w:p w:rsidR="002B72B7" w:rsidRDefault="00FD180A">
        <w:pPr>
          <w:pStyle w:val="a8"/>
          <w:jc w:val="center"/>
        </w:pPr>
        <w:r>
          <w:fldChar w:fldCharType="begin"/>
        </w:r>
        <w:r w:rsidR="002B72B7">
          <w:instrText xml:space="preserve"> PAGE   \* MERGEFORMAT </w:instrText>
        </w:r>
        <w:r>
          <w:fldChar w:fldCharType="separate"/>
        </w:r>
        <w:r w:rsidR="002A7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2B7" w:rsidRDefault="002B72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6E" w:rsidRDefault="00E3746E" w:rsidP="003340F0">
      <w:r>
        <w:separator/>
      </w:r>
    </w:p>
  </w:footnote>
  <w:footnote w:type="continuationSeparator" w:id="0">
    <w:p w:rsidR="00E3746E" w:rsidRDefault="00E3746E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4"/>
  </w:num>
  <w:num w:numId="4">
    <w:abstractNumId w:val="27"/>
  </w:num>
  <w:num w:numId="5">
    <w:abstractNumId w:val="17"/>
  </w:num>
  <w:num w:numId="6">
    <w:abstractNumId w:val="25"/>
  </w:num>
  <w:num w:numId="7">
    <w:abstractNumId w:val="7"/>
  </w:num>
  <w:num w:numId="8">
    <w:abstractNumId w:val="2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5"/>
  </w:num>
  <w:num w:numId="19">
    <w:abstractNumId w:val="3"/>
  </w:num>
  <w:num w:numId="20">
    <w:abstractNumId w:val="32"/>
  </w:num>
  <w:num w:numId="21">
    <w:abstractNumId w:val="28"/>
  </w:num>
  <w:num w:numId="22">
    <w:abstractNumId w:val="30"/>
  </w:num>
  <w:num w:numId="23">
    <w:abstractNumId w:val="16"/>
  </w:num>
  <w:num w:numId="24">
    <w:abstractNumId w:val="21"/>
  </w:num>
  <w:num w:numId="25">
    <w:abstractNumId w:val="10"/>
  </w:num>
  <w:num w:numId="26">
    <w:abstractNumId w:val="11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19"/>
  </w:num>
  <w:num w:numId="32">
    <w:abstractNumId w:val="35"/>
  </w:num>
  <w:num w:numId="33">
    <w:abstractNumId w:val="22"/>
  </w:num>
  <w:num w:numId="34">
    <w:abstractNumId w:val="23"/>
  </w:num>
  <w:num w:numId="35">
    <w:abstractNumId w:val="9"/>
  </w:num>
  <w:num w:numId="36">
    <w:abstractNumId w:val="20"/>
  </w:num>
  <w:num w:numId="37">
    <w:abstractNumId w:val="12"/>
  </w:num>
  <w:num w:numId="38">
    <w:abstractNumId w:val="18"/>
  </w:num>
  <w:num w:numId="39">
    <w:abstractNumId w:val="6"/>
  </w:num>
  <w:num w:numId="40">
    <w:abstractNumId w:val="14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40A4"/>
    <w:rsid w:val="00004613"/>
    <w:rsid w:val="000163D3"/>
    <w:rsid w:val="000244F8"/>
    <w:rsid w:val="000272FB"/>
    <w:rsid w:val="0002749E"/>
    <w:rsid w:val="0003048D"/>
    <w:rsid w:val="0003633B"/>
    <w:rsid w:val="00042C29"/>
    <w:rsid w:val="00045810"/>
    <w:rsid w:val="00057C4C"/>
    <w:rsid w:val="000626B8"/>
    <w:rsid w:val="00084FD9"/>
    <w:rsid w:val="000877BE"/>
    <w:rsid w:val="000905FA"/>
    <w:rsid w:val="000978C7"/>
    <w:rsid w:val="000A6E79"/>
    <w:rsid w:val="000B3604"/>
    <w:rsid w:val="000B42A4"/>
    <w:rsid w:val="000C3216"/>
    <w:rsid w:val="000C3A96"/>
    <w:rsid w:val="000C507D"/>
    <w:rsid w:val="000C60EC"/>
    <w:rsid w:val="000E0C6C"/>
    <w:rsid w:val="000E414B"/>
    <w:rsid w:val="000F00F3"/>
    <w:rsid w:val="00102D51"/>
    <w:rsid w:val="00107DAF"/>
    <w:rsid w:val="00115FB7"/>
    <w:rsid w:val="00127610"/>
    <w:rsid w:val="00130916"/>
    <w:rsid w:val="001418C9"/>
    <w:rsid w:val="00146CC0"/>
    <w:rsid w:val="001540B8"/>
    <w:rsid w:val="001553DB"/>
    <w:rsid w:val="00162C92"/>
    <w:rsid w:val="001B0939"/>
    <w:rsid w:val="001C0930"/>
    <w:rsid w:val="001C1591"/>
    <w:rsid w:val="001C4D59"/>
    <w:rsid w:val="001D031A"/>
    <w:rsid w:val="001D2814"/>
    <w:rsid w:val="001D3086"/>
    <w:rsid w:val="001D4F23"/>
    <w:rsid w:val="001D7D00"/>
    <w:rsid w:val="001E3F61"/>
    <w:rsid w:val="001F0735"/>
    <w:rsid w:val="001F2EBB"/>
    <w:rsid w:val="001F5CB6"/>
    <w:rsid w:val="00212C9C"/>
    <w:rsid w:val="00256B79"/>
    <w:rsid w:val="00263733"/>
    <w:rsid w:val="00282327"/>
    <w:rsid w:val="0029728C"/>
    <w:rsid w:val="002A7D4D"/>
    <w:rsid w:val="002B2A1E"/>
    <w:rsid w:val="002B72B7"/>
    <w:rsid w:val="002C32DB"/>
    <w:rsid w:val="002C4BC9"/>
    <w:rsid w:val="002D28DC"/>
    <w:rsid w:val="002D5935"/>
    <w:rsid w:val="002E00F6"/>
    <w:rsid w:val="002F04EC"/>
    <w:rsid w:val="003020E0"/>
    <w:rsid w:val="00304AB8"/>
    <w:rsid w:val="00304CC3"/>
    <w:rsid w:val="00307869"/>
    <w:rsid w:val="00316367"/>
    <w:rsid w:val="003212EE"/>
    <w:rsid w:val="00321E56"/>
    <w:rsid w:val="00331BAF"/>
    <w:rsid w:val="00332573"/>
    <w:rsid w:val="00332E7E"/>
    <w:rsid w:val="003340F0"/>
    <w:rsid w:val="003413A3"/>
    <w:rsid w:val="00365F0F"/>
    <w:rsid w:val="00395C1B"/>
    <w:rsid w:val="003B6A1E"/>
    <w:rsid w:val="003B779F"/>
    <w:rsid w:val="00404F30"/>
    <w:rsid w:val="00435526"/>
    <w:rsid w:val="0044307B"/>
    <w:rsid w:val="00447BF0"/>
    <w:rsid w:val="004752D8"/>
    <w:rsid w:val="00475A83"/>
    <w:rsid w:val="004C2995"/>
    <w:rsid w:val="004D0FFE"/>
    <w:rsid w:val="004E27FE"/>
    <w:rsid w:val="004E5059"/>
    <w:rsid w:val="004E697B"/>
    <w:rsid w:val="004F0EE7"/>
    <w:rsid w:val="004F2353"/>
    <w:rsid w:val="004F3173"/>
    <w:rsid w:val="0050357C"/>
    <w:rsid w:val="00517051"/>
    <w:rsid w:val="00517A5C"/>
    <w:rsid w:val="0053675D"/>
    <w:rsid w:val="0054348F"/>
    <w:rsid w:val="005537D1"/>
    <w:rsid w:val="0055661E"/>
    <w:rsid w:val="00561330"/>
    <w:rsid w:val="00563151"/>
    <w:rsid w:val="005637BD"/>
    <w:rsid w:val="00564755"/>
    <w:rsid w:val="0057532B"/>
    <w:rsid w:val="0057597C"/>
    <w:rsid w:val="005771AF"/>
    <w:rsid w:val="00591CB2"/>
    <w:rsid w:val="005964D0"/>
    <w:rsid w:val="005A6B7C"/>
    <w:rsid w:val="005A7375"/>
    <w:rsid w:val="005D3D5E"/>
    <w:rsid w:val="005E425C"/>
    <w:rsid w:val="005F2E9F"/>
    <w:rsid w:val="0060398C"/>
    <w:rsid w:val="0060494C"/>
    <w:rsid w:val="006132CA"/>
    <w:rsid w:val="00621E8D"/>
    <w:rsid w:val="00634999"/>
    <w:rsid w:val="00636DE3"/>
    <w:rsid w:val="00644D02"/>
    <w:rsid w:val="00663CA9"/>
    <w:rsid w:val="00664CE6"/>
    <w:rsid w:val="00671DE3"/>
    <w:rsid w:val="00682B5D"/>
    <w:rsid w:val="00686FE0"/>
    <w:rsid w:val="006A37B8"/>
    <w:rsid w:val="006B1FB7"/>
    <w:rsid w:val="006C50DC"/>
    <w:rsid w:val="006D2779"/>
    <w:rsid w:val="006E74F4"/>
    <w:rsid w:val="006F25AD"/>
    <w:rsid w:val="00715961"/>
    <w:rsid w:val="007221E3"/>
    <w:rsid w:val="00723888"/>
    <w:rsid w:val="007277B4"/>
    <w:rsid w:val="00734CA1"/>
    <w:rsid w:val="00740E8B"/>
    <w:rsid w:val="00742944"/>
    <w:rsid w:val="00745F05"/>
    <w:rsid w:val="00746A33"/>
    <w:rsid w:val="00747464"/>
    <w:rsid w:val="00750AFD"/>
    <w:rsid w:val="00752E66"/>
    <w:rsid w:val="007622E8"/>
    <w:rsid w:val="00766A9A"/>
    <w:rsid w:val="00773378"/>
    <w:rsid w:val="007A685D"/>
    <w:rsid w:val="007B3946"/>
    <w:rsid w:val="007D2E1A"/>
    <w:rsid w:val="007D2EA2"/>
    <w:rsid w:val="007D73AF"/>
    <w:rsid w:val="007E2F88"/>
    <w:rsid w:val="007F08EF"/>
    <w:rsid w:val="007F3D4C"/>
    <w:rsid w:val="008006EC"/>
    <w:rsid w:val="00802066"/>
    <w:rsid w:val="008058DF"/>
    <w:rsid w:val="00806F34"/>
    <w:rsid w:val="00815F35"/>
    <w:rsid w:val="008208DB"/>
    <w:rsid w:val="00823B3D"/>
    <w:rsid w:val="00830937"/>
    <w:rsid w:val="00830BED"/>
    <w:rsid w:val="00851B15"/>
    <w:rsid w:val="00853740"/>
    <w:rsid w:val="00853907"/>
    <w:rsid w:val="00857EEE"/>
    <w:rsid w:val="008806B4"/>
    <w:rsid w:val="0089154F"/>
    <w:rsid w:val="008C3D46"/>
    <w:rsid w:val="008C58DF"/>
    <w:rsid w:val="008E2B40"/>
    <w:rsid w:val="008E4E25"/>
    <w:rsid w:val="00910696"/>
    <w:rsid w:val="00912CE0"/>
    <w:rsid w:val="0093657D"/>
    <w:rsid w:val="00952CB6"/>
    <w:rsid w:val="00952D8B"/>
    <w:rsid w:val="009607BD"/>
    <w:rsid w:val="00963080"/>
    <w:rsid w:val="009975E8"/>
    <w:rsid w:val="009B6693"/>
    <w:rsid w:val="009D0465"/>
    <w:rsid w:val="009D4C9A"/>
    <w:rsid w:val="00A669C0"/>
    <w:rsid w:val="00A67FCF"/>
    <w:rsid w:val="00A738E0"/>
    <w:rsid w:val="00A755C8"/>
    <w:rsid w:val="00A8068A"/>
    <w:rsid w:val="00A85F48"/>
    <w:rsid w:val="00AA18B3"/>
    <w:rsid w:val="00AA5157"/>
    <w:rsid w:val="00AA61D2"/>
    <w:rsid w:val="00AA7A65"/>
    <w:rsid w:val="00AF0415"/>
    <w:rsid w:val="00AF2F2D"/>
    <w:rsid w:val="00AF4E3D"/>
    <w:rsid w:val="00AF51A8"/>
    <w:rsid w:val="00AF6ECA"/>
    <w:rsid w:val="00B018D4"/>
    <w:rsid w:val="00B17718"/>
    <w:rsid w:val="00B22494"/>
    <w:rsid w:val="00B26898"/>
    <w:rsid w:val="00B278F0"/>
    <w:rsid w:val="00B30052"/>
    <w:rsid w:val="00B31EA6"/>
    <w:rsid w:val="00B57357"/>
    <w:rsid w:val="00B62708"/>
    <w:rsid w:val="00B73DC8"/>
    <w:rsid w:val="00B91D5E"/>
    <w:rsid w:val="00B95493"/>
    <w:rsid w:val="00BA6C4E"/>
    <w:rsid w:val="00BA7697"/>
    <w:rsid w:val="00BB27F6"/>
    <w:rsid w:val="00BC34F5"/>
    <w:rsid w:val="00BC3691"/>
    <w:rsid w:val="00BC4347"/>
    <w:rsid w:val="00BD1E0D"/>
    <w:rsid w:val="00BE0BCD"/>
    <w:rsid w:val="00BF26A6"/>
    <w:rsid w:val="00BF3C60"/>
    <w:rsid w:val="00BF6B29"/>
    <w:rsid w:val="00C0169F"/>
    <w:rsid w:val="00C16522"/>
    <w:rsid w:val="00C2627C"/>
    <w:rsid w:val="00C27A15"/>
    <w:rsid w:val="00C3310E"/>
    <w:rsid w:val="00C45528"/>
    <w:rsid w:val="00C52232"/>
    <w:rsid w:val="00C54CF5"/>
    <w:rsid w:val="00C72F8B"/>
    <w:rsid w:val="00C7588D"/>
    <w:rsid w:val="00C8107D"/>
    <w:rsid w:val="00C8666D"/>
    <w:rsid w:val="00CB1837"/>
    <w:rsid w:val="00CB1DC7"/>
    <w:rsid w:val="00CB47B9"/>
    <w:rsid w:val="00CC420C"/>
    <w:rsid w:val="00CC6F36"/>
    <w:rsid w:val="00CE5FE0"/>
    <w:rsid w:val="00CE7A27"/>
    <w:rsid w:val="00CE7B3C"/>
    <w:rsid w:val="00CF1137"/>
    <w:rsid w:val="00CF6DC1"/>
    <w:rsid w:val="00D01014"/>
    <w:rsid w:val="00D04611"/>
    <w:rsid w:val="00D07FAD"/>
    <w:rsid w:val="00D10CA7"/>
    <w:rsid w:val="00D10DE6"/>
    <w:rsid w:val="00D14265"/>
    <w:rsid w:val="00D145E6"/>
    <w:rsid w:val="00D16C6F"/>
    <w:rsid w:val="00D31ADD"/>
    <w:rsid w:val="00D36F8B"/>
    <w:rsid w:val="00D46F27"/>
    <w:rsid w:val="00D53DD1"/>
    <w:rsid w:val="00D82CB4"/>
    <w:rsid w:val="00D86101"/>
    <w:rsid w:val="00D96A80"/>
    <w:rsid w:val="00DA781F"/>
    <w:rsid w:val="00DB06FF"/>
    <w:rsid w:val="00DB4075"/>
    <w:rsid w:val="00DC011E"/>
    <w:rsid w:val="00DC19D5"/>
    <w:rsid w:val="00DC2A29"/>
    <w:rsid w:val="00DE2A15"/>
    <w:rsid w:val="00DE77EC"/>
    <w:rsid w:val="00DF06EF"/>
    <w:rsid w:val="00DF6A7A"/>
    <w:rsid w:val="00E0312F"/>
    <w:rsid w:val="00E0401E"/>
    <w:rsid w:val="00E136B3"/>
    <w:rsid w:val="00E151FC"/>
    <w:rsid w:val="00E16EA0"/>
    <w:rsid w:val="00E24BA7"/>
    <w:rsid w:val="00E3746E"/>
    <w:rsid w:val="00E4659D"/>
    <w:rsid w:val="00E51451"/>
    <w:rsid w:val="00E51D2F"/>
    <w:rsid w:val="00E74708"/>
    <w:rsid w:val="00E76747"/>
    <w:rsid w:val="00E8299D"/>
    <w:rsid w:val="00E84032"/>
    <w:rsid w:val="00E84603"/>
    <w:rsid w:val="00E971B4"/>
    <w:rsid w:val="00E9786A"/>
    <w:rsid w:val="00EB11AF"/>
    <w:rsid w:val="00EC2E8E"/>
    <w:rsid w:val="00EC3AB6"/>
    <w:rsid w:val="00F1540C"/>
    <w:rsid w:val="00F204D7"/>
    <w:rsid w:val="00F244C6"/>
    <w:rsid w:val="00F30F00"/>
    <w:rsid w:val="00F31BFF"/>
    <w:rsid w:val="00F32563"/>
    <w:rsid w:val="00F32FC2"/>
    <w:rsid w:val="00F34918"/>
    <w:rsid w:val="00F37F69"/>
    <w:rsid w:val="00F47692"/>
    <w:rsid w:val="00F63099"/>
    <w:rsid w:val="00F7720A"/>
    <w:rsid w:val="00F80323"/>
    <w:rsid w:val="00F821F8"/>
    <w:rsid w:val="00FA2941"/>
    <w:rsid w:val="00FB32FF"/>
    <w:rsid w:val="00FB3D93"/>
    <w:rsid w:val="00FD180A"/>
    <w:rsid w:val="00FD35FC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A415-7612-4E94-BADD-4C65CCCD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564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588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588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F6EC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50FB4-F3F6-43FE-908C-9C3A6A16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2020-09-01T18:27:00Z</cp:lastPrinted>
  <dcterms:created xsi:type="dcterms:W3CDTF">2016-07-07T08:55:00Z</dcterms:created>
  <dcterms:modified xsi:type="dcterms:W3CDTF">2020-09-01T18:27:00Z</dcterms:modified>
</cp:coreProperties>
</file>