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D" w:rsidRPr="00A04CCD" w:rsidRDefault="00A04CCD" w:rsidP="00A04CC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5E4592" w:rsidRPr="00A04CCD" w:rsidRDefault="005E4592" w:rsidP="005E45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5E4592" w:rsidRPr="00A04CCD" w:rsidRDefault="005E4592" w:rsidP="005E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4592" w:rsidRPr="00A04CCD" w:rsidRDefault="005E4592" w:rsidP="005E45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5E4592" w:rsidRPr="00A04CCD" w:rsidRDefault="005E4592" w:rsidP="005E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0E6" w:rsidRPr="00EC7361" w:rsidRDefault="006040E6" w:rsidP="006040E6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6040E6" w:rsidRPr="00EC7361" w:rsidRDefault="006040E6" w:rsidP="006040E6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6040E6" w:rsidRPr="00EC7361" w:rsidRDefault="006040E6" w:rsidP="006040E6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6040E6" w:rsidRPr="00EC7361" w:rsidRDefault="006040E6" w:rsidP="006040E6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Приказ  от    30.08.2018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Pr="00C0240E">
        <w:rPr>
          <w:rFonts w:ascii="Times New Roman" w:hAnsi="Times New Roman" w:cs="Times New Roman"/>
          <w:sz w:val="24"/>
          <w:szCs w:val="24"/>
        </w:rPr>
        <w:t>177</w:t>
      </w:r>
    </w:p>
    <w:p w:rsidR="006040E6" w:rsidRPr="00EC7361" w:rsidRDefault="006040E6" w:rsidP="006040E6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40E6" w:rsidRPr="00EC7361" w:rsidRDefault="006040E6" w:rsidP="006040E6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>
        <w:rPr>
          <w:rFonts w:ascii="Times New Roman" w:hAnsi="Times New Roman" w:cs="Times New Roman"/>
          <w:sz w:val="24"/>
          <w:szCs w:val="24"/>
          <w:u w:val="single"/>
        </w:rPr>
        <w:t>29.08.2018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E4592" w:rsidRPr="00A04CCD" w:rsidRDefault="005E4592" w:rsidP="005E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592" w:rsidRPr="00A04CCD" w:rsidRDefault="005E4592" w:rsidP="005E4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92" w:rsidRDefault="005E4592" w:rsidP="005E4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</w:t>
      </w: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5E4592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5E4592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592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Pr="00444E49" w:rsidRDefault="00A04CCD" w:rsidP="00444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CC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444E49" w:rsidRPr="00444E49">
        <w:rPr>
          <w:rFonts w:ascii="Times New Roman" w:hAnsi="Times New Roman" w:cs="Times New Roman"/>
          <w:sz w:val="28"/>
          <w:szCs w:val="28"/>
          <w:u w:val="single"/>
        </w:rPr>
        <w:t>«Программы для общеобразовательных учреждений: Информатика. 2-11 классы» -2-е издание, исправленное. М.: БИНОМ.  Лаборатория  знаний, 2010</w:t>
      </w: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E49" w:rsidRPr="00A04CCD" w:rsidRDefault="00444E4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32" w:rsidRDefault="006040E6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A04CCD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42019" w:rsidRDefault="0014201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602DDD" w:rsidRPr="00602DDD" w:rsidRDefault="00602DDD" w:rsidP="00602D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DDD">
        <w:rPr>
          <w:rFonts w:ascii="Times New Roman" w:eastAsia="Times New Roman" w:hAnsi="Times New Roman" w:cs="Times New Roman"/>
          <w:sz w:val="24"/>
          <w:szCs w:val="24"/>
        </w:rPr>
        <w:t>Рабочая программа  по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матике и ИКТ для обучающихся  11</w:t>
      </w:r>
      <w:bookmarkStart w:id="0" w:name="_GoBack"/>
      <w:bookmarkEnd w:id="0"/>
      <w:r w:rsidRPr="00602DDD">
        <w:rPr>
          <w:rFonts w:ascii="Times New Roman" w:eastAsia="Times New Roman" w:hAnsi="Times New Roman" w:cs="Times New Roman"/>
          <w:sz w:val="24"/>
          <w:szCs w:val="24"/>
        </w:rPr>
        <w:t xml:space="preserve">  класса среднего общего  образования составлена на основе Федерального компонента государственного образовательного стандарта основного среднего образования по информатике и ИКТ (приказ МО РФ № 1312 от 09.03.2004г.), программы для общеобразовательных учреждений:</w:t>
      </w:r>
      <w:proofErr w:type="gramEnd"/>
      <w:r w:rsidRPr="00602DDD">
        <w:rPr>
          <w:rFonts w:ascii="Times New Roman" w:eastAsia="Times New Roman" w:hAnsi="Times New Roman" w:cs="Times New Roman"/>
          <w:sz w:val="24"/>
          <w:szCs w:val="24"/>
        </w:rPr>
        <w:t xml:space="preserve"> Информатика. 2-11 классы -2-е издание, исправленное. М.: БИНОМ.  Лаборатория  знаний, 2010; основной образовательной  программы школы на 2018-2019 учебный год.</w:t>
      </w:r>
    </w:p>
    <w:p w:rsidR="005E4592" w:rsidRPr="000150F8" w:rsidRDefault="005E4592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F8">
        <w:rPr>
          <w:rFonts w:ascii="Times New Roman" w:eastAsia="Times New Roman" w:hAnsi="Times New Roman" w:cs="Times New Roman"/>
          <w:sz w:val="24"/>
          <w:szCs w:val="24"/>
        </w:rPr>
        <w:t>Учебно-методический  комплекс:</w:t>
      </w:r>
    </w:p>
    <w:p w:rsidR="00602DDD" w:rsidRDefault="000150F8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0F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 А.Г. Информатика и ИКТ. 11 класс: учебник для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. учреждений / А.Г.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Сенок</w:t>
      </w:r>
      <w:proofErr w:type="gramStart"/>
      <w:r w:rsidRPr="000150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50F8">
        <w:rPr>
          <w:rFonts w:ascii="Times New Roman" w:hAnsi="Times New Roman" w:cs="Times New Roman"/>
          <w:sz w:val="24"/>
          <w:szCs w:val="24"/>
        </w:rPr>
        <w:t xml:space="preserve"> сов. — М.: Просвещение, 2012. — 336 с.</w:t>
      </w:r>
    </w:p>
    <w:p w:rsidR="000150F8" w:rsidRPr="000150F8" w:rsidRDefault="000150F8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0F8">
        <w:rPr>
          <w:rFonts w:ascii="Times New Roman" w:hAnsi="Times New Roman" w:cs="Times New Roman"/>
          <w:sz w:val="24"/>
          <w:szCs w:val="24"/>
        </w:rPr>
        <w:t xml:space="preserve">2)Информатика и ИКТ. Задачник-практикум. 10—11 классы / А.Г.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. — М.: Просвещение, 2010. — 157 с. </w:t>
      </w:r>
    </w:p>
    <w:p w:rsidR="000150F8" w:rsidRPr="000150F8" w:rsidRDefault="000150F8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0F8">
        <w:rPr>
          <w:rFonts w:ascii="Times New Roman" w:hAnsi="Times New Roman" w:cs="Times New Roman"/>
          <w:sz w:val="24"/>
          <w:szCs w:val="24"/>
        </w:rPr>
        <w:t xml:space="preserve">3) Тематические тесты. 11 класс / А.Г.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Юнерман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. — М.: Просвещение, 2010. — 111 с. 8. </w:t>
      </w:r>
    </w:p>
    <w:p w:rsidR="000150F8" w:rsidRPr="000150F8" w:rsidRDefault="000150F8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0F8">
        <w:rPr>
          <w:rFonts w:ascii="Times New Roman" w:hAnsi="Times New Roman" w:cs="Times New Roman"/>
          <w:sz w:val="24"/>
          <w:szCs w:val="24"/>
        </w:rPr>
        <w:t xml:space="preserve">4)Информационное общество / сост. А. Лактионов. — М.: АСТ, 2004. — 512 с. </w:t>
      </w:r>
    </w:p>
    <w:p w:rsidR="000150F8" w:rsidRPr="000150F8" w:rsidRDefault="000150F8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F8">
        <w:rPr>
          <w:rFonts w:ascii="Times New Roman" w:hAnsi="Times New Roman" w:cs="Times New Roman"/>
          <w:sz w:val="24"/>
          <w:szCs w:val="24"/>
        </w:rPr>
        <w:t>5)Коллекция цифровых образовательных ресурсов [Электронный ресурс] http://school-collection.edu.ru/catalog</w:t>
      </w:r>
    </w:p>
    <w:p w:rsidR="005E4592" w:rsidRDefault="005E4592" w:rsidP="005E4592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3948AE">
        <w:rPr>
          <w:b/>
          <w:bCs/>
        </w:rPr>
        <w:t>Характеристика предмета</w:t>
      </w:r>
    </w:p>
    <w:p w:rsidR="009B166B" w:rsidRPr="004F265A" w:rsidRDefault="009B166B" w:rsidP="009B166B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4F265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F265A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компетенции.</w:t>
      </w:r>
    </w:p>
    <w:p w:rsidR="009B166B" w:rsidRPr="004F265A" w:rsidRDefault="009B166B" w:rsidP="009B166B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Информатика</w:t>
      </w:r>
      <w:r w:rsidRPr="004F265A">
        <w:rPr>
          <w:rFonts w:ascii="Times New Roman" w:eastAsia="Times New Roman" w:hAnsi="Times New Roman"/>
          <w:sz w:val="24"/>
          <w:szCs w:val="24"/>
        </w:rPr>
        <w:t xml:space="preserve"> как учебная дисциплина предметной области «</w:t>
      </w:r>
      <w:proofErr w:type="gramStart"/>
      <w:r w:rsidRPr="004F265A">
        <w:rPr>
          <w:rFonts w:ascii="Times New Roman" w:eastAsia="Times New Roman" w:hAnsi="Times New Roman"/>
          <w:sz w:val="24"/>
          <w:szCs w:val="24"/>
        </w:rPr>
        <w:t>Есте</w:t>
      </w:r>
      <w:r w:rsidRPr="004F265A">
        <w:rPr>
          <w:rFonts w:ascii="Times New Roman" w:eastAsia="Times New Roman" w:hAnsi="Times New Roman"/>
          <w:sz w:val="24"/>
          <w:szCs w:val="24"/>
        </w:rPr>
        <w:softHyphen/>
        <w:t>ственно-научные</w:t>
      </w:r>
      <w:proofErr w:type="gramEnd"/>
      <w:r w:rsidRPr="004F265A">
        <w:rPr>
          <w:rFonts w:ascii="Times New Roman" w:eastAsia="Times New Roman" w:hAnsi="Times New Roman"/>
          <w:sz w:val="24"/>
          <w:szCs w:val="24"/>
        </w:rPr>
        <w:t xml:space="preserve"> предметы» обеспечивает: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учет особенностей различного ролевого поведения).</w:t>
      </w:r>
    </w:p>
    <w:p w:rsidR="009B166B" w:rsidRPr="004F265A" w:rsidRDefault="009B166B" w:rsidP="009B166B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формирование системы информационных  знаний как компонен</w:t>
      </w:r>
      <w:r w:rsidRPr="004F265A">
        <w:rPr>
          <w:rFonts w:ascii="Times New Roman" w:eastAsia="Times New Roman" w:hAnsi="Times New Roman"/>
          <w:sz w:val="24"/>
          <w:szCs w:val="24"/>
        </w:rPr>
        <w:softHyphen/>
        <w:t>та целостной научной картины мира;</w:t>
      </w:r>
    </w:p>
    <w:p w:rsidR="009B166B" w:rsidRPr="004F265A" w:rsidRDefault="009B166B" w:rsidP="009B166B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9B166B" w:rsidRPr="004F265A" w:rsidRDefault="009B166B" w:rsidP="009B166B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9B166B" w:rsidRPr="004F265A" w:rsidRDefault="009B166B" w:rsidP="009B166B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265A">
        <w:rPr>
          <w:rFonts w:ascii="Times New Roman" w:eastAsia="Times New Roman" w:hAnsi="Times New Roman"/>
          <w:sz w:val="24"/>
          <w:szCs w:val="24"/>
        </w:rPr>
        <w:t>овладение умением сопоставлять экспериментальные и теоре</w:t>
      </w:r>
      <w:r w:rsidRPr="004F265A">
        <w:rPr>
          <w:rFonts w:ascii="Times New Roman" w:eastAsia="Times New Roman" w:hAnsi="Times New Roman"/>
          <w:sz w:val="24"/>
          <w:szCs w:val="24"/>
        </w:rPr>
        <w:softHyphen/>
        <w:t>тические знания с объективными реалиями жизни;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sz w:val="24"/>
          <w:szCs w:val="24"/>
        </w:rPr>
        <w:lastRenderedPageBreak/>
        <w:t>воспитание ответственного отношения к информации с учетом правовых и этических аспектов её распространения, избирательного отношения к полученной информации;</w:t>
      </w:r>
    </w:p>
    <w:p w:rsidR="009B166B" w:rsidRPr="004F265A" w:rsidRDefault="009B166B" w:rsidP="009B166B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F265A">
        <w:rPr>
          <w:rFonts w:ascii="Times New Roman" w:hAnsi="Times New Roman"/>
          <w:bCs/>
          <w:sz w:val="24"/>
          <w:szCs w:val="24"/>
        </w:rPr>
        <w:t>выработка навыков</w:t>
      </w:r>
      <w:r w:rsidRPr="004F265A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B166B" w:rsidRPr="003948AE" w:rsidRDefault="009B166B" w:rsidP="005E4592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</w:p>
    <w:p w:rsidR="005E4592" w:rsidRPr="003948AE" w:rsidRDefault="005E4592" w:rsidP="005E4592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освоение и систематизация знаний</w:t>
      </w:r>
      <w:r w:rsidRPr="00444E49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444E49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44E49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444E49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44E49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0150F8" w:rsidRPr="000150F8" w:rsidRDefault="005E4592" w:rsidP="000150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4592">
        <w:rPr>
          <w:rFonts w:ascii="Times New Roman" w:hAnsi="Times New Roman" w:cs="Times New Roman"/>
          <w:b/>
          <w:color w:val="FF0000"/>
          <w:sz w:val="24"/>
          <w:szCs w:val="24"/>
        </w:rPr>
        <w:t>Задачи изучения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jc w:val="both"/>
        <w:rPr>
          <w:color w:val="000000"/>
          <w:sz w:val="27"/>
          <w:szCs w:val="27"/>
        </w:rPr>
      </w:pPr>
      <w:proofErr w:type="gramStart"/>
      <w:r w:rsidRPr="00D66F53">
        <w:rPr>
          <w:color w:val="000000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  <w:proofErr w:type="gramEnd"/>
    </w:p>
    <w:p w:rsidR="000150F8" w:rsidRPr="00D66F53" w:rsidRDefault="000150F8" w:rsidP="000150F8">
      <w:pPr>
        <w:pStyle w:val="ab"/>
        <w:numPr>
          <w:ilvl w:val="0"/>
          <w:numId w:val="43"/>
        </w:numPr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Развивать мышление учащихся.</w:t>
      </w:r>
    </w:p>
    <w:p w:rsidR="005E4592" w:rsidRPr="005E4592" w:rsidRDefault="005E4592" w:rsidP="005E4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sz w:val="24"/>
          <w:szCs w:val="24"/>
        </w:rPr>
        <w:t>Предусмотрено  3   контрольные  работы.  Во всех работах  включены задания обязательного  минимума  обучения</w:t>
      </w:r>
      <w:r w:rsidRPr="005E45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5E4592">
        <w:rPr>
          <w:rFonts w:ascii="Times New Roman" w:eastAsia="Times New Roman" w:hAnsi="Times New Roman" w:cs="Times New Roman"/>
          <w:sz w:val="24"/>
          <w:szCs w:val="24"/>
        </w:rPr>
        <w:t xml:space="preserve"> На отдельных уроках будет использован региональный компонент.</w:t>
      </w:r>
    </w:p>
    <w:p w:rsidR="00771E4F" w:rsidRPr="00771E4F" w:rsidRDefault="00771E4F" w:rsidP="007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успеваемости по </w:t>
      </w:r>
      <w:r w:rsidRPr="00771E4F">
        <w:rPr>
          <w:rFonts w:ascii="Times New Roman" w:hAnsi="Times New Roman" w:cs="Times New Roman"/>
          <w:sz w:val="24"/>
          <w:szCs w:val="24"/>
        </w:rPr>
        <w:t xml:space="preserve"> </w:t>
      </w:r>
      <w:r w:rsidRPr="00771E4F">
        <w:rPr>
          <w:rFonts w:ascii="Times New Roman" w:hAnsi="Times New Roman" w:cs="Times New Roman"/>
          <w:b/>
          <w:sz w:val="24"/>
          <w:szCs w:val="24"/>
        </w:rPr>
        <w:t>информатике и ИКТ для 11 класса</w:t>
      </w:r>
      <w:r w:rsidRPr="00771E4F">
        <w:rPr>
          <w:rFonts w:ascii="Times New Roman" w:hAnsi="Times New Roman" w:cs="Times New Roman"/>
          <w:sz w:val="24"/>
          <w:szCs w:val="24"/>
        </w:rPr>
        <w:t xml:space="preserve"> </w:t>
      </w:r>
      <w:r w:rsidRPr="00771E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проводится в целях: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771E4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71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71E4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71E4F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71E4F" w:rsidRPr="00771E4F" w:rsidRDefault="00771E4F" w:rsidP="007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771E4F" w:rsidRPr="00771E4F" w:rsidRDefault="00771E4F" w:rsidP="00771E4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771E4F" w:rsidRPr="00771E4F" w:rsidRDefault="00771E4F" w:rsidP="00771E4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lastRenderedPageBreak/>
        <w:t>устный опрос;</w:t>
      </w:r>
    </w:p>
    <w:p w:rsidR="00771E4F" w:rsidRPr="00771E4F" w:rsidRDefault="00771E4F" w:rsidP="00771E4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тельные и практические работы)</w:t>
      </w:r>
    </w:p>
    <w:p w:rsidR="00771E4F" w:rsidRPr="00771E4F" w:rsidRDefault="00771E4F" w:rsidP="007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5E4592" w:rsidRPr="005E4592" w:rsidRDefault="005E4592" w:rsidP="005E4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592" w:rsidRPr="005E4592" w:rsidRDefault="005E4592" w:rsidP="005E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E4592" w:rsidRPr="005E4592" w:rsidRDefault="005E4592" w:rsidP="005E4592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6101"/>
        <w:gridCol w:w="6479"/>
      </w:tblGrid>
      <w:tr w:rsidR="005E4592" w:rsidRPr="005E4592" w:rsidTr="001A0A23">
        <w:tc>
          <w:tcPr>
            <w:tcW w:w="808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E4592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E4592" w:rsidRPr="005E4592" w:rsidRDefault="00262E42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Знаменательные даты Тацинского района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E4592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5E4592" w:rsidRPr="005E4592" w:rsidRDefault="00262E42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культуры.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Информационная культура в Ростовской области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E4592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5E4592" w:rsidRPr="005E4592" w:rsidRDefault="00262E42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Знаменательные даты Ростовской области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277BA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5E4592" w:rsidRPr="005E4592" w:rsidRDefault="00262E42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интересов.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Информационная безопасность в Ростовской области</w:t>
            </w:r>
          </w:p>
        </w:tc>
      </w:tr>
    </w:tbl>
    <w:p w:rsidR="00444E49" w:rsidRPr="00444E49" w:rsidRDefault="00444E49" w:rsidP="00444E49">
      <w:pPr>
        <w:pStyle w:val="a5"/>
        <w:widowControl w:val="0"/>
        <w:ind w:left="0" w:firstLine="720"/>
        <w:jc w:val="both"/>
      </w:pPr>
      <w:r w:rsidRPr="00444E49">
        <w:t>О</w:t>
      </w:r>
      <w:r w:rsidR="005E4592">
        <w:t>ставляю за собой право в течение</w:t>
      </w:r>
      <w:r w:rsidRPr="00444E49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444E49">
        <w:t>р</w:t>
      </w:r>
      <w:proofErr w:type="gramEnd"/>
      <w:r w:rsidRPr="00444E49">
        <w:t xml:space="preserve"> по той же причине. </w:t>
      </w:r>
    </w:p>
    <w:p w:rsidR="005E4592" w:rsidRPr="005E4592" w:rsidRDefault="005E4592" w:rsidP="005E45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0B6AE4" w:rsidRPr="000B6AE4" w:rsidRDefault="000B6AE4" w:rsidP="000B6AE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ИКТ» </w:t>
      </w:r>
      <w:r w:rsidR="00771E4F">
        <w:rPr>
          <w:rFonts w:ascii="Times New Roman" w:hAnsi="Times New Roman" w:cs="Times New Roman"/>
          <w:sz w:val="24"/>
          <w:szCs w:val="24"/>
        </w:rPr>
        <w:t>выпускники</w:t>
      </w:r>
      <w:r w:rsidRPr="000B6AE4">
        <w:rPr>
          <w:rFonts w:ascii="Times New Roman" w:hAnsi="Times New Roman" w:cs="Times New Roman"/>
          <w:sz w:val="24"/>
          <w:szCs w:val="24"/>
        </w:rPr>
        <w:t xml:space="preserve"> </w:t>
      </w:r>
      <w:r w:rsidR="00771E4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771E4F" w:rsidRPr="00E028CE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0B6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объяснять различные подходы к определению понятия "информация".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B6AE4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 в соответствии с задачами  курса свойства алгоритма и основные алгоритмические конструкции; тезис о полноте  формализации понятия алгоритма; тезис о полноте формализации понятия алгоритма;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примеры источников и приемников информации, способов кодирования и декодирования, причин искажения информации при передаче; связь полосы пропускания канала со скоростью передачи информации;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глобальных компьютерных сетей;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 организации;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 в организации;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использование алгоритма как модели автоматизации деятельности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уметь оценивать достоверность информации, сопоставляя различные источники.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проводить арифметические вычисления по заданной формуле;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для программ, моделирующих реальные процессы или анализирующих данные, интерпретировать получаемые результаты;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B6AE4">
        <w:rPr>
          <w:rFonts w:ascii="Times New Roman" w:hAnsi="Times New Roman" w:cs="Times New Roman"/>
          <w:sz w:val="24"/>
          <w:szCs w:val="24"/>
        </w:rPr>
        <w:t>выполнять операции, связанные с использованием современных средств ИКТ на уровне квалифицированного пользователя, свободно пользоваться персональным компьютером и его типовым периферийным оборудованием (принтер, сканер, мультимедийный проектор, цифровая камера, модем); следовать требованиям техники безопасности, гигиены, эргономики и ресурсосбережения при работе со средствами информатизации; устранять простейшие неисправности, инструктировать пользователей по базовым принципам использования ИКТ;</w:t>
      </w:r>
      <w:proofErr w:type="gramEnd"/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процессов, в частности, при рассмотрении выполнимости проекта, выборе оптимального способа действий: объем памяти, необходимый для хранения информации; скорость передачи и обработки информации;</w:t>
      </w:r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B6AE4">
        <w:rPr>
          <w:rFonts w:ascii="Times New Roman" w:hAnsi="Times New Roman" w:cs="Times New Roman"/>
          <w:sz w:val="24"/>
          <w:szCs w:val="24"/>
        </w:rPr>
        <w:t>оперировать с информационными объектами в соответствии с профилем обучения, используя имеющиеся знания о возможностях информационных и коммуникационных технологий, в том числе создавать структуры хранения данных, создавать, именовать, сохранять объекты, создавать и использовать удобные для использования индивидуальные каталоги; пользоваться экранной справочной системой и другими источниками справочной информации, в частности специализированными; соблюдать права интеллектуальной собственности на информацию;</w:t>
      </w:r>
      <w:proofErr w:type="gramEnd"/>
    </w:p>
    <w:p w:rsidR="000B6AE4" w:rsidRPr="000B6AE4" w:rsidRDefault="000B6AE4" w:rsidP="000B6AE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 компоненты и информационное взаимодействие в простейших технических, природных, социальных системах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6AE4">
        <w:rPr>
          <w:rFonts w:ascii="Times New Roman" w:hAnsi="Times New Roman" w:cs="Times New Roman"/>
          <w:sz w:val="24"/>
          <w:szCs w:val="24"/>
        </w:rPr>
        <w:t>: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поиска и отбора практически необходимой информации, относящейся к личным познавательным и культурным интересам, профессиональной ориентации и трудоустройству;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личного и коллективного общения (в том числе – делового) с использованием современных программных и аппаратных средств коммуникации: передавать информацию, соблюдая соответствующие нормы и этикет, участвовать в телеконференции, форуме;</w:t>
      </w:r>
    </w:p>
    <w:p w:rsidR="000B6AE4" w:rsidRPr="000B6AE4" w:rsidRDefault="000B6AE4" w:rsidP="000B6AE4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5E4592" w:rsidRPr="005E4592" w:rsidRDefault="00B10D81" w:rsidP="005E459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E4592" w:rsidRPr="005E4592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</w:t>
      </w:r>
    </w:p>
    <w:p w:rsidR="005E4592" w:rsidRPr="005E4592" w:rsidRDefault="005E4592" w:rsidP="005E4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592">
        <w:rPr>
          <w:rFonts w:ascii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5E4592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5E4592">
        <w:rPr>
          <w:rFonts w:ascii="Times New Roman" w:hAnsi="Times New Roman" w:cs="Times New Roman"/>
          <w:sz w:val="24"/>
          <w:szCs w:val="24"/>
        </w:rPr>
        <w:t xml:space="preserve"> на этапе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5E4592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5E4592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5E4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4592">
        <w:rPr>
          <w:rFonts w:ascii="Times New Roman" w:hAnsi="Times New Roman" w:cs="Times New Roman"/>
          <w:sz w:val="24"/>
          <w:szCs w:val="24"/>
        </w:rPr>
        <w:t xml:space="preserve"> классе в объёме  34 часа. Согласно календарному учебному гра</w:t>
      </w:r>
      <w:r w:rsidR="006040E6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5E4592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5E459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5E4592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5277BA">
        <w:rPr>
          <w:rFonts w:ascii="Times New Roman" w:hAnsi="Times New Roman" w:cs="Times New Roman"/>
          <w:sz w:val="24"/>
          <w:szCs w:val="24"/>
        </w:rPr>
        <w:t>33</w:t>
      </w:r>
      <w:r w:rsidRPr="005E4592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5E4592" w:rsidRPr="005E4592" w:rsidRDefault="005E4592" w:rsidP="005E459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0B6AE4" w:rsidRPr="000B6AE4" w:rsidRDefault="000B6AE4" w:rsidP="005E4592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Повторение курса информатики 10 класса (4 часа)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AE4">
        <w:rPr>
          <w:rFonts w:ascii="Times New Roman" w:hAnsi="Times New Roman" w:cs="Times New Roman"/>
          <w:bCs/>
          <w:sz w:val="24"/>
          <w:szCs w:val="24"/>
        </w:rPr>
        <w:t>Правила техники безопасности при работе с ПК и санитарные нормы в кабинете информатики. Наука. Современная наука. Модель, теория.</w:t>
      </w:r>
      <w:r w:rsidRPr="000B6AE4">
        <w:rPr>
          <w:rFonts w:ascii="Times New Roman" w:hAnsi="Times New Roman" w:cs="Times New Roman"/>
          <w:sz w:val="24"/>
          <w:szCs w:val="24"/>
        </w:rPr>
        <w:t xml:space="preserve"> Логические операции. Составление таблиц истинности. Законы алгебры логики. Алгоритмизация и </w:t>
      </w:r>
      <w:proofErr w:type="gramStart"/>
      <w:r w:rsidRPr="000B6AE4">
        <w:rPr>
          <w:rFonts w:ascii="Times New Roman" w:hAnsi="Times New Roman" w:cs="Times New Roman"/>
          <w:sz w:val="24"/>
          <w:szCs w:val="24"/>
        </w:rPr>
        <w:t>программировании</w:t>
      </w:r>
      <w:proofErr w:type="gramEnd"/>
      <w:r w:rsidRPr="000B6AE4">
        <w:rPr>
          <w:rFonts w:ascii="Times New Roman" w:hAnsi="Times New Roman" w:cs="Times New Roman"/>
          <w:sz w:val="24"/>
          <w:szCs w:val="24"/>
        </w:rPr>
        <w:t xml:space="preserve">. Системы счисления. Информация.  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i/>
          <w:sz w:val="24"/>
          <w:szCs w:val="24"/>
        </w:rPr>
        <w:t xml:space="preserve">Основная </w:t>
      </w:r>
      <w:proofErr w:type="gramStart"/>
      <w:r w:rsidRPr="000B6AE4">
        <w:rPr>
          <w:rFonts w:ascii="Times New Roman" w:hAnsi="Times New Roman" w:cs="Times New Roman"/>
          <w:i/>
          <w:sz w:val="24"/>
          <w:szCs w:val="24"/>
        </w:rPr>
        <w:t>цель</w:t>
      </w:r>
      <w:proofErr w:type="gramEnd"/>
      <w:r w:rsidRPr="000B6AE4">
        <w:rPr>
          <w:rFonts w:ascii="Times New Roman" w:hAnsi="Times New Roman" w:cs="Times New Roman"/>
          <w:i/>
          <w:sz w:val="24"/>
          <w:szCs w:val="24"/>
        </w:rPr>
        <w:t>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вспомнить с </w:t>
      </w:r>
      <w:proofErr w:type="gramStart"/>
      <w:r w:rsidRPr="000B6AE4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0B6AE4">
        <w:rPr>
          <w:rFonts w:ascii="Times New Roman" w:hAnsi="Times New Roman" w:cs="Times New Roman"/>
          <w:sz w:val="24"/>
          <w:szCs w:val="24"/>
        </w:rPr>
        <w:t xml:space="preserve"> понятиями они уже знакомы из курса информатики основной школы.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определить понятие науки, как системы знаний о закономерностях в развитии природы, общества и мышления;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подразделения современной науки;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знать, что составляет фундаментом любой науки.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правила поведения в кабинете информатики;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санитарные нормы: правила посадки за ПК, за рабочим столом.</w:t>
      </w:r>
    </w:p>
    <w:p w:rsidR="00E028CE" w:rsidRDefault="00E028CE" w:rsidP="000B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Информационная культура общества и личности (7 часов)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Информационная грамотность – базовый элемент информационной культуры. Методы работы с информацией. Методы свёртывания информации. Моделирование. Этапы построения модели. Социальные эффекты информатизации. Информационные модели в задачах управления. Адекватности модели. Модель экономической задачи. Международные исследования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0B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0B6AE4">
        <w:rPr>
          <w:rFonts w:ascii="Times New Roman" w:hAnsi="Times New Roman" w:cs="Times New Roman"/>
          <w:i/>
          <w:sz w:val="24"/>
          <w:szCs w:val="24"/>
        </w:rPr>
        <w:t>:</w:t>
      </w:r>
      <w:r w:rsidRPr="000B6AE4">
        <w:rPr>
          <w:rFonts w:ascii="Times New Roman" w:hAnsi="Times New Roman" w:cs="Times New Roman"/>
          <w:sz w:val="24"/>
          <w:szCs w:val="24"/>
        </w:rPr>
        <w:t xml:space="preserve"> рассмотреть новый аспект культуры – информационная культура общества, её важнейшую составляющую – информационную культуру личности.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</w:t>
      </w:r>
      <w:r w:rsidRPr="000B6AE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определить понятие науки, как системы знаний о закономерностях в развитии природы, общества и мышления;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подразделения современной науки;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знать, что составляет фундаментом любой науки.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методы свёртывания информации: выделение ключевых слов, стратегию магнита, кластеризацию; уметь применят вышеперечисленные методы;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определение информационной грамотности;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содержание понятий «информационное общество», «информационная культура личности» и «информационная культура общества»;</w:t>
      </w:r>
    </w:p>
    <w:p w:rsidR="00E028CE" w:rsidRDefault="00E028CE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Кодирование информации. Представление информации в компьютере (5 часов)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Системы счисления.</w:t>
      </w:r>
      <w:r w:rsidRPr="000B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</w:rPr>
        <w:t>Перевод чисел из одной системы счисления в другую.</w:t>
      </w:r>
      <w:r w:rsidRPr="000B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bCs/>
          <w:iCs/>
          <w:sz w:val="24"/>
          <w:szCs w:val="24"/>
        </w:rPr>
        <w:t>Системы счисления с основанием, равным степени числа 2.</w:t>
      </w:r>
      <w:r w:rsidRPr="000B6AE4">
        <w:rPr>
          <w:rFonts w:ascii="Times New Roman" w:hAnsi="Times New Roman" w:cs="Times New Roman"/>
          <w:sz w:val="24"/>
          <w:szCs w:val="24"/>
        </w:rPr>
        <w:t xml:space="preserve"> Кодовые таблицы. Кодирование цветовой информации. Цветовая модель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HSB</w:t>
      </w:r>
      <w:r w:rsidRPr="000B6AE4">
        <w:rPr>
          <w:rFonts w:ascii="Times New Roman" w:hAnsi="Times New Roman" w:cs="Times New Roman"/>
          <w:sz w:val="24"/>
          <w:szCs w:val="24"/>
        </w:rPr>
        <w:t>. Получение изображений на бумаге. Коды, обнаруживающие и исправляющие ошибки цветовыми моделями. Обработка информации при помощи компьютера.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познакомить с одним из способов кодирования – числовой информации, кодовыми таблицами.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понятия системы счисления: базис, основания, позиционная, непозиционная, унарная, виды непозиционных систем счисления; универсальность двоичного кодирования;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уметь переводит самостоятельно и с помощью компьютера числа из данных систем счисления </w:t>
      </w:r>
      <w:proofErr w:type="gramStart"/>
      <w:r w:rsidRPr="000B6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AE4">
        <w:rPr>
          <w:rFonts w:ascii="Times New Roman" w:hAnsi="Times New Roman" w:cs="Times New Roman"/>
          <w:sz w:val="24"/>
          <w:szCs w:val="24"/>
        </w:rPr>
        <w:t xml:space="preserve"> указанные;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названия основных кодовых таблиц, зависимость получаемого кода от метода кодирования, в частности от использования кодовой таблицы;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зависимость количества информации, содержащейся в передаваемом сообщении, от способа кодирования;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необходимость защиты от негативного воздействия информации.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цветовые модели, уметь определять цвет по его коду</w:t>
      </w:r>
    </w:p>
    <w:p w:rsidR="00E028CE" w:rsidRDefault="00E028CE" w:rsidP="0052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52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Основные информационные объекты. Их создание и компьютерная обработка (8 часов)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Создание и форматирование текста. Вставка объектов в текст документа. Гипертекст. Создание текстовых информационных объектов. Основы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>. Использование тега &lt;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0B6AE4">
        <w:rPr>
          <w:rFonts w:ascii="Times New Roman" w:hAnsi="Times New Roman" w:cs="Times New Roman"/>
          <w:sz w:val="24"/>
          <w:szCs w:val="24"/>
        </w:rPr>
        <w:t xml:space="preserve">&gt; для формирования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-страницы. Гиперссылки в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. Оформление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 страницы. Объекты других приложений в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. Компьютерные словари и системы перевода текстов. Компьютерная обработка графических информационных объектов. Компьютерная обработка цифровых фотографий. Знакомство с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0B6AE4">
        <w:rPr>
          <w:rFonts w:ascii="Times New Roman" w:hAnsi="Times New Roman" w:cs="Times New Roman"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0B6AE4">
        <w:rPr>
          <w:rFonts w:ascii="Times New Roman" w:hAnsi="Times New Roman" w:cs="Times New Roman"/>
          <w:sz w:val="24"/>
          <w:szCs w:val="24"/>
        </w:rPr>
        <w:t xml:space="preserve">. Работа со слоями. Редактирование фотографий. Компьютерные презентации. Создаем презентацию в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B6AE4">
        <w:rPr>
          <w:rFonts w:ascii="Times New Roman" w:hAnsi="Times New Roman" w:cs="Times New Roman"/>
          <w:sz w:val="24"/>
          <w:szCs w:val="24"/>
        </w:rPr>
        <w:t>.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</w:rPr>
        <w:t>знакомство с информационными объектами, которые можно обрабатывать при помощи компьютера (обработка оцифрованных информационных объектов).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возможности текстового редактора, уметь работать с конкретным текстовым редактором;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понятия машинной графики, основные операции редактирования изображений;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пользоваться конкретным графическим редактором при построении простейших изображений;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использовать компьютерные средства обработки фотоизображений;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понятие презентации и средства их создания;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создавать компьютерные презентации и использовать их для представления результатов своей проектной деятельности;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проектировать и создавать информационные объекты средствами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мультимедиатехнологий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>.</w:t>
      </w:r>
    </w:p>
    <w:p w:rsidR="00E028CE" w:rsidRDefault="00E028CE" w:rsidP="0052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52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Телекоммуникационные сети. Интернет (7  часов)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Локальные компьютерные сети. Глобальные компьютерные сети. Адресация в Интернете. Поисковые системы. Интернет как источник информации. Сервисы Интернета. Интернет-телефония. Этика Интернета. Безопасность в Интернете. Информационная безопасность и защита интересов.  Защита информации.</w:t>
      </w:r>
      <w:r w:rsidRPr="000B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bCs/>
          <w:iCs/>
          <w:sz w:val="24"/>
          <w:szCs w:val="24"/>
        </w:rPr>
        <w:t>Выбор профессии и трудоустройство через Интернет.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</w:rPr>
        <w:t xml:space="preserve">познакомить с развитием компьютерных сетей, прикладными способами и основными средствами защиты. 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принцип работы модема и сетевой карты, принцип работы локальной и глобальной компьютерных сетей и электронной почты;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ресурсы наиболее употребительные сервисы Интернета;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основные виды атак на компьютер в сети; основные средства антивирусной защиты;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сущность третьей информационной революции, связанной с появлением глобальных компьютерных сетей, в частности Интернета;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особенности этики и опасности Интернета;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уметь пользоваться услугами электронной почты;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ориентироваться в информационном пространстве сети Интернет, осуществлять поиск информации в Интернете;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применять средства защиты от информационных атак на компьютеры в сети.</w:t>
      </w:r>
    </w:p>
    <w:p w:rsidR="00E028CE" w:rsidRDefault="00E028CE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5277BA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Графы  и алгоритмы на графах (1 час</w:t>
      </w:r>
      <w:r w:rsidR="000B6AE4" w:rsidRPr="000B6AE4">
        <w:rPr>
          <w:rFonts w:ascii="Times New Roman" w:hAnsi="Times New Roman" w:cs="Times New Roman"/>
          <w:b/>
          <w:sz w:val="24"/>
          <w:szCs w:val="24"/>
        </w:rPr>
        <w:t>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Исследование алгоритмов  и программ. Способы представления графов. Простейшие свойства графа. Алгоритмы обхода связного графа. Способы представления графов. Мосты и точки сочленения. Построение каркасов.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познакомить с наиболее мощным средством моделирования – графами. Основной акцент сделать на прикладное применение.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понятия темы: граф, вершина, ребро;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распознавать плохо или хорошо поставлена та или иная задача;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строить простейшие графы и уметь применять знания при решении прикладных задач;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понимать необходимость хорошей постановки задачи и построения модели;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преимущество компьютерного эксперимента перед натурным экспериментом;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формулировать предположения, лежащие в основе модели, выделять исходные данные и результаты в несложных информационных моделях;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анализировать соответствие модели исходной задаче.</w:t>
      </w:r>
    </w:p>
    <w:p w:rsidR="000B6AE4" w:rsidRPr="000B6AE4" w:rsidRDefault="000B6AE4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Игры и стратегии (1 час)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Дерево игры. Построение стратегии. Построение стратегии на основе списка проигрышных позиций. Построение стратегии на основе инварианта.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познакомить с понятием стратегия, с формализацией жизненной задачи, используемой к построению соответствующей модели – игры.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понятия темы: дерево игры, стратегия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распознавать плохо или хорошо поставлена та или иная задача;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научить определять выигрышную стратегию, знать виды стратегий; 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почему игру можно считать моделью борьбы противостоящих сторон;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чем характеризуется любая игра, игра с полной информацией;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понимать необходимость хорошей постановки задачи и построения модели;</w:t>
      </w:r>
    </w:p>
    <w:p w:rsidR="00030B32" w:rsidRPr="00F65F0F" w:rsidRDefault="00030B32" w:rsidP="000B6AE4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899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1134"/>
        <w:gridCol w:w="11111"/>
      </w:tblGrid>
      <w:tr w:rsidR="005E4592" w:rsidRPr="00F65F0F" w:rsidTr="005E4592">
        <w:trPr>
          <w:trHeight w:val="439"/>
          <w:jc w:val="center"/>
        </w:trPr>
        <w:tc>
          <w:tcPr>
            <w:tcW w:w="654" w:type="dxa"/>
          </w:tcPr>
          <w:p w:rsidR="005E4592" w:rsidRPr="00F65F0F" w:rsidRDefault="005E4592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  <w:p w:rsidR="005E4592" w:rsidRPr="00F65F0F" w:rsidRDefault="005E4592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92" w:rsidRDefault="005E4592" w:rsidP="00B02F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111" w:type="dxa"/>
            <w:vAlign w:val="center"/>
          </w:tcPr>
          <w:p w:rsidR="005E4592" w:rsidRPr="00763628" w:rsidRDefault="005E4592" w:rsidP="00B02F0C">
            <w:pPr>
              <w:jc w:val="both"/>
              <w:rPr>
                <w:b/>
                <w:i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5E4592" w:rsidRPr="00F65F0F" w:rsidTr="005E4592">
        <w:trPr>
          <w:trHeight w:val="439"/>
          <w:jc w:val="center"/>
        </w:trPr>
        <w:tc>
          <w:tcPr>
            <w:tcW w:w="654" w:type="dxa"/>
          </w:tcPr>
          <w:p w:rsidR="005E4592" w:rsidRPr="00F65F0F" w:rsidRDefault="005E4592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4592" w:rsidRPr="00763628" w:rsidRDefault="00262E42" w:rsidP="00B02F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111" w:type="dxa"/>
            <w:vAlign w:val="center"/>
          </w:tcPr>
          <w:p w:rsidR="005E4592" w:rsidRPr="005277BA" w:rsidRDefault="005E4592" w:rsidP="00B02F0C">
            <w:pPr>
              <w:jc w:val="both"/>
              <w:rPr>
                <w:sz w:val="24"/>
                <w:szCs w:val="24"/>
              </w:rPr>
            </w:pPr>
            <w:r w:rsidRPr="005277BA">
              <w:rPr>
                <w:sz w:val="24"/>
                <w:szCs w:val="24"/>
              </w:rPr>
              <w:t>Контрольный тест № 1«Информация и информационные процессы. Основы информационной культуры»</w:t>
            </w:r>
          </w:p>
        </w:tc>
      </w:tr>
      <w:tr w:rsidR="005277BA" w:rsidRPr="00F65F0F" w:rsidTr="005E4592">
        <w:trPr>
          <w:trHeight w:val="439"/>
          <w:jc w:val="center"/>
        </w:trPr>
        <w:tc>
          <w:tcPr>
            <w:tcW w:w="654" w:type="dxa"/>
          </w:tcPr>
          <w:p w:rsidR="005277BA" w:rsidRPr="00F65F0F" w:rsidRDefault="005277BA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277BA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111" w:type="dxa"/>
            <w:vAlign w:val="center"/>
          </w:tcPr>
          <w:p w:rsidR="005277BA" w:rsidRPr="005277BA" w:rsidRDefault="005277BA" w:rsidP="005277BA">
            <w:pPr>
              <w:jc w:val="both"/>
              <w:rPr>
                <w:sz w:val="24"/>
                <w:szCs w:val="24"/>
              </w:rPr>
            </w:pPr>
            <w:r w:rsidRPr="005277BA">
              <w:rPr>
                <w:sz w:val="24"/>
                <w:szCs w:val="24"/>
              </w:rPr>
              <w:t>Контрольный тест № 2«Основные информационные объекты. Их создание и компьютерная обработка»</w:t>
            </w:r>
          </w:p>
        </w:tc>
      </w:tr>
      <w:tr w:rsidR="005277BA" w:rsidRPr="00F65F0F" w:rsidTr="005E4592">
        <w:trPr>
          <w:trHeight w:val="439"/>
          <w:jc w:val="center"/>
        </w:trPr>
        <w:tc>
          <w:tcPr>
            <w:tcW w:w="654" w:type="dxa"/>
          </w:tcPr>
          <w:p w:rsidR="005277BA" w:rsidRPr="00F65F0F" w:rsidRDefault="005277BA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7BA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111" w:type="dxa"/>
            <w:vAlign w:val="center"/>
          </w:tcPr>
          <w:p w:rsidR="005277BA" w:rsidRPr="005277BA" w:rsidRDefault="005277BA" w:rsidP="005277BA">
            <w:pPr>
              <w:jc w:val="both"/>
              <w:rPr>
                <w:sz w:val="24"/>
                <w:szCs w:val="24"/>
              </w:rPr>
            </w:pPr>
            <w:r w:rsidRPr="005277BA">
              <w:rPr>
                <w:sz w:val="24"/>
                <w:szCs w:val="24"/>
              </w:rPr>
              <w:t>Контрольный тест № 3«Телекоммуникационные сети. Интернет»</w:t>
            </w:r>
          </w:p>
        </w:tc>
      </w:tr>
    </w:tbl>
    <w:p w:rsidR="005E4592" w:rsidRPr="005E4592" w:rsidRDefault="005E4592" w:rsidP="005E4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5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763628" w:rsidTr="009124A8">
        <w:tc>
          <w:tcPr>
            <w:tcW w:w="800" w:type="dxa"/>
            <w:vMerge w:val="restart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№</w:t>
            </w:r>
          </w:p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урока</w:t>
            </w:r>
          </w:p>
        </w:tc>
        <w:tc>
          <w:tcPr>
            <w:tcW w:w="2427" w:type="dxa"/>
            <w:gridSpan w:val="2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Дата</w:t>
            </w:r>
          </w:p>
        </w:tc>
        <w:tc>
          <w:tcPr>
            <w:tcW w:w="6095" w:type="dxa"/>
            <w:vMerge w:val="restart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3628">
              <w:t>Материально-техническое обеспечение</w:t>
            </w:r>
          </w:p>
        </w:tc>
      </w:tr>
      <w:tr w:rsidR="00030B32" w:rsidRPr="00763628" w:rsidTr="009124A8">
        <w:tc>
          <w:tcPr>
            <w:tcW w:w="800" w:type="dxa"/>
            <w:vMerge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3628">
              <w:t>по плану</w:t>
            </w:r>
          </w:p>
        </w:tc>
        <w:tc>
          <w:tcPr>
            <w:tcW w:w="1293" w:type="dxa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3628">
              <w:t>по факту</w:t>
            </w:r>
          </w:p>
        </w:tc>
        <w:tc>
          <w:tcPr>
            <w:tcW w:w="6095" w:type="dxa"/>
            <w:vMerge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763628" w:rsidTr="009124A8">
        <w:tc>
          <w:tcPr>
            <w:tcW w:w="14992" w:type="dxa"/>
            <w:gridSpan w:val="5"/>
          </w:tcPr>
          <w:p w:rsidR="00030B32" w:rsidRPr="00763628" w:rsidRDefault="000B6AE4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763628">
              <w:rPr>
                <w:b/>
              </w:rPr>
              <w:t>Повторение курса информатики 10 класса (4 часа)</w:t>
            </w:r>
          </w:p>
        </w:tc>
      </w:tr>
      <w:tr w:rsidR="004104E5" w:rsidRPr="00763628" w:rsidTr="00D026DC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  <w:proofErr w:type="gramStart"/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104E5" w:rsidRPr="00763628" w:rsidTr="00D026DC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proofErr w:type="gramStart"/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арточки</w:t>
            </w:r>
            <w:proofErr w:type="spellEnd"/>
          </w:p>
        </w:tc>
      </w:tr>
      <w:tr w:rsidR="004104E5" w:rsidRPr="00763628" w:rsidTr="00D026DC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истинности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истинности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4E5" w:rsidRPr="00763628" w:rsidTr="00D026DC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4E5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93" w:type="dxa"/>
          </w:tcPr>
          <w:p w:rsidR="004104E5" w:rsidRPr="00763628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 Измерение информации. 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  <w:proofErr w:type="gramStart"/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104E5" w:rsidRPr="00763628" w:rsidTr="00B17562">
        <w:tc>
          <w:tcPr>
            <w:tcW w:w="14992" w:type="dxa"/>
            <w:gridSpan w:val="5"/>
          </w:tcPr>
          <w:p w:rsidR="004104E5" w:rsidRPr="00763628" w:rsidRDefault="004104E5" w:rsidP="005277BA">
            <w:pPr>
              <w:ind w:righ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культура общества и личности (7 часов)</w:t>
            </w:r>
          </w:p>
        </w:tc>
      </w:tr>
      <w:tr w:rsidR="004104E5" w:rsidRPr="00763628" w:rsidTr="007119F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культуры.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</w:t>
            </w:r>
            <w:proofErr w:type="gramStart"/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104E5" w:rsidRPr="00763628" w:rsidTr="007119F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 – базовый элемент информационной культуры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 – базовый элемент информационной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4E5" w:rsidRPr="00763628" w:rsidTr="007119F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Социальные эффекты информатизации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Социальные эффекты информатизации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4E5" w:rsidRPr="00763628" w:rsidTr="007119F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Методы свёртывания информации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977B48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Моделирование. Этапы построения модели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7119F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Модель экономической задачи. 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</w:p>
        </w:tc>
      </w:tr>
      <w:tr w:rsidR="004104E5" w:rsidRPr="00763628" w:rsidTr="007119F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1«Информация и информационные процессы. Основы информационной культуры»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4E5" w:rsidRPr="00763628" w:rsidTr="004056AA">
        <w:tc>
          <w:tcPr>
            <w:tcW w:w="14992" w:type="dxa"/>
            <w:gridSpan w:val="5"/>
          </w:tcPr>
          <w:p w:rsidR="004104E5" w:rsidRPr="00763628" w:rsidRDefault="004104E5" w:rsidP="005277BA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информации, представление информации в компьютере (5 часов)</w:t>
            </w:r>
          </w:p>
        </w:tc>
      </w:tr>
      <w:tr w:rsidR="004104E5" w:rsidRPr="00763628" w:rsidTr="00540014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540014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«Системы счисления»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4104E5" w:rsidRPr="00763628" w:rsidTr="00540014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цветовой информации. Цветовая модель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540014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5277BA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цветовыми моделями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540014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изображений на бумаге.  </w:t>
            </w:r>
          </w:p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CF13F8">
        <w:tc>
          <w:tcPr>
            <w:tcW w:w="14992" w:type="dxa"/>
            <w:gridSpan w:val="5"/>
          </w:tcPr>
          <w:p w:rsidR="004104E5" w:rsidRPr="00763628" w:rsidRDefault="004104E5" w:rsidP="005277BA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информационные объекты. Их создание и компьютерная обработка (8 часов)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04E5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93" w:type="dxa"/>
          </w:tcPr>
          <w:p w:rsidR="004104E5" w:rsidRPr="00763628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текста</w:t>
            </w:r>
          </w:p>
        </w:tc>
        <w:tc>
          <w:tcPr>
            <w:tcW w:w="5670" w:type="dxa"/>
            <w:vAlign w:val="center"/>
          </w:tcPr>
          <w:p w:rsidR="004104E5" w:rsidRPr="00763628" w:rsidRDefault="004104E5" w:rsidP="005277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Вставка объектов в текст документа. Гипертекст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в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перевода текстов.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графических информационных объектов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цифровых фотографий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643C56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04E5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93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5E4592" w:rsidRDefault="004104E5" w:rsidP="005277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2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информационные объекты. Их создание и компьютерная обработка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4E5" w:rsidRPr="00763628" w:rsidTr="001F64FE">
        <w:tc>
          <w:tcPr>
            <w:tcW w:w="14992" w:type="dxa"/>
            <w:gridSpan w:val="5"/>
          </w:tcPr>
          <w:p w:rsidR="004104E5" w:rsidRPr="00763628" w:rsidRDefault="004104E5" w:rsidP="005277BA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 сети. Интернет (7 часов)</w:t>
            </w:r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Глобальные компьютерные сети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интернете. Поисковые системы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Интернет как источник информации. Сервисы Интернета.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«Сервисы интернета»</w:t>
            </w:r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93" w:type="dxa"/>
          </w:tcPr>
          <w:p w:rsidR="004104E5" w:rsidRPr="008A658E" w:rsidRDefault="004104E5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Интернет-телефония. Этика Интернета. 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  <w:proofErr w:type="gramStart"/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104E5" w:rsidRPr="008A658E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93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и защита интересов. </w:t>
            </w:r>
          </w:p>
        </w:tc>
        <w:tc>
          <w:tcPr>
            <w:tcW w:w="5670" w:type="dxa"/>
            <w:vAlign w:val="center"/>
          </w:tcPr>
          <w:p w:rsidR="004104E5" w:rsidRPr="00763628" w:rsidRDefault="004104E5" w:rsidP="005277BA">
            <w:pPr>
              <w:tabs>
                <w:tab w:val="left" w:pos="154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104E5" w:rsidRPr="00763628" w:rsidTr="00EE5870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104E5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93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3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 сети. Интернет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4E5" w:rsidRPr="00763628" w:rsidTr="00B60662">
        <w:tc>
          <w:tcPr>
            <w:tcW w:w="14992" w:type="dxa"/>
            <w:gridSpan w:val="5"/>
          </w:tcPr>
          <w:p w:rsidR="004104E5" w:rsidRPr="00763628" w:rsidRDefault="004104E5" w:rsidP="005277BA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Графы  и алгоритмы на графах  (1 час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04E5" w:rsidRPr="00763628" w:rsidTr="00000B7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104E5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93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Простейшие свойства графа. Способы представления графов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4104E5" w:rsidRPr="00763628" w:rsidTr="003B35C8">
        <w:tc>
          <w:tcPr>
            <w:tcW w:w="14992" w:type="dxa"/>
            <w:gridSpan w:val="5"/>
          </w:tcPr>
          <w:p w:rsidR="004104E5" w:rsidRDefault="004104E5" w:rsidP="005277BA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Игры и стратегии (1 час)</w:t>
            </w:r>
          </w:p>
        </w:tc>
      </w:tr>
      <w:tr w:rsidR="004104E5" w:rsidRPr="00763628" w:rsidTr="00000B73">
        <w:tc>
          <w:tcPr>
            <w:tcW w:w="800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104E5" w:rsidRPr="00763628" w:rsidRDefault="00262E42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93" w:type="dxa"/>
          </w:tcPr>
          <w:p w:rsidR="004104E5" w:rsidRPr="00763628" w:rsidRDefault="004104E5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04E5" w:rsidRPr="00763628" w:rsidRDefault="004104E5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Дерево игры. Построение стратегии</w:t>
            </w:r>
          </w:p>
        </w:tc>
        <w:tc>
          <w:tcPr>
            <w:tcW w:w="5670" w:type="dxa"/>
          </w:tcPr>
          <w:p w:rsidR="004104E5" w:rsidRPr="00763628" w:rsidRDefault="004104E5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14201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5B0A55"/>
    <w:multiLevelType w:val="hybridMultilevel"/>
    <w:tmpl w:val="FB9C58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95214F"/>
    <w:multiLevelType w:val="hybridMultilevel"/>
    <w:tmpl w:val="331076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85D56"/>
    <w:multiLevelType w:val="hybridMultilevel"/>
    <w:tmpl w:val="BA98F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E9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B6DD0"/>
    <w:multiLevelType w:val="hybridMultilevel"/>
    <w:tmpl w:val="2B502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3D0373"/>
    <w:multiLevelType w:val="hybridMultilevel"/>
    <w:tmpl w:val="08C23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64F21"/>
    <w:multiLevelType w:val="hybridMultilevel"/>
    <w:tmpl w:val="8592A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6E9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E5D41"/>
    <w:multiLevelType w:val="hybridMultilevel"/>
    <w:tmpl w:val="A9E8A99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9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42"/>
  </w:num>
  <w:num w:numId="5">
    <w:abstractNumId w:val="20"/>
  </w:num>
  <w:num w:numId="6">
    <w:abstractNumId w:val="22"/>
  </w:num>
  <w:num w:numId="7">
    <w:abstractNumId w:val="40"/>
  </w:num>
  <w:num w:numId="8">
    <w:abstractNumId w:val="24"/>
  </w:num>
  <w:num w:numId="9">
    <w:abstractNumId w:val="17"/>
  </w:num>
  <w:num w:numId="10">
    <w:abstractNumId w:val="29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8"/>
  </w:num>
  <w:num w:numId="17">
    <w:abstractNumId w:val="33"/>
  </w:num>
  <w:num w:numId="18">
    <w:abstractNumId w:val="26"/>
  </w:num>
  <w:num w:numId="19">
    <w:abstractNumId w:val="10"/>
  </w:num>
  <w:num w:numId="20">
    <w:abstractNumId w:val="34"/>
  </w:num>
  <w:num w:numId="21">
    <w:abstractNumId w:val="30"/>
  </w:num>
  <w:num w:numId="22">
    <w:abstractNumId w:val="23"/>
  </w:num>
  <w:num w:numId="23">
    <w:abstractNumId w:val="38"/>
  </w:num>
  <w:num w:numId="24">
    <w:abstractNumId w:val="1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35"/>
  </w:num>
  <w:num w:numId="29">
    <w:abstractNumId w:val="1"/>
  </w:num>
  <w:num w:numId="30">
    <w:abstractNumId w:val="4"/>
  </w:num>
  <w:num w:numId="31">
    <w:abstractNumId w:val="3"/>
  </w:num>
  <w:num w:numId="32">
    <w:abstractNumId w:val="11"/>
  </w:num>
  <w:num w:numId="33">
    <w:abstractNumId w:val="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7"/>
  </w:num>
  <w:num w:numId="38">
    <w:abstractNumId w:val="9"/>
  </w:num>
  <w:num w:numId="39">
    <w:abstractNumId w:val="32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6"/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1243F"/>
    <w:rsid w:val="000150F8"/>
    <w:rsid w:val="00030B32"/>
    <w:rsid w:val="000672FD"/>
    <w:rsid w:val="00087727"/>
    <w:rsid w:val="000B6AE4"/>
    <w:rsid w:val="00127D0C"/>
    <w:rsid w:val="00142019"/>
    <w:rsid w:val="00154DD1"/>
    <w:rsid w:val="00173BE1"/>
    <w:rsid w:val="0019783B"/>
    <w:rsid w:val="001C7DC6"/>
    <w:rsid w:val="001D1D23"/>
    <w:rsid w:val="0022048D"/>
    <w:rsid w:val="00230668"/>
    <w:rsid w:val="0024079C"/>
    <w:rsid w:val="002424DD"/>
    <w:rsid w:val="00262E42"/>
    <w:rsid w:val="00270BDB"/>
    <w:rsid w:val="00281649"/>
    <w:rsid w:val="0029098A"/>
    <w:rsid w:val="002F3D9C"/>
    <w:rsid w:val="00352763"/>
    <w:rsid w:val="0039300C"/>
    <w:rsid w:val="00395D80"/>
    <w:rsid w:val="004104E5"/>
    <w:rsid w:val="00444E49"/>
    <w:rsid w:val="0046059B"/>
    <w:rsid w:val="00491DB7"/>
    <w:rsid w:val="004B6672"/>
    <w:rsid w:val="004C199B"/>
    <w:rsid w:val="00520BBE"/>
    <w:rsid w:val="005277BA"/>
    <w:rsid w:val="00587262"/>
    <w:rsid w:val="005E4592"/>
    <w:rsid w:val="005E68E6"/>
    <w:rsid w:val="00602DDD"/>
    <w:rsid w:val="006040E6"/>
    <w:rsid w:val="006132C6"/>
    <w:rsid w:val="00671B60"/>
    <w:rsid w:val="00674AA6"/>
    <w:rsid w:val="006837AD"/>
    <w:rsid w:val="006A18CB"/>
    <w:rsid w:val="00763628"/>
    <w:rsid w:val="00771E4F"/>
    <w:rsid w:val="007A004D"/>
    <w:rsid w:val="007A536D"/>
    <w:rsid w:val="007E7FB3"/>
    <w:rsid w:val="008121E1"/>
    <w:rsid w:val="00851796"/>
    <w:rsid w:val="00875782"/>
    <w:rsid w:val="008A658E"/>
    <w:rsid w:val="009124A8"/>
    <w:rsid w:val="009643A9"/>
    <w:rsid w:val="00983067"/>
    <w:rsid w:val="009B166B"/>
    <w:rsid w:val="009C710C"/>
    <w:rsid w:val="00A04CCD"/>
    <w:rsid w:val="00A076B8"/>
    <w:rsid w:val="00A4582D"/>
    <w:rsid w:val="00A60ADC"/>
    <w:rsid w:val="00A66733"/>
    <w:rsid w:val="00AE6C7F"/>
    <w:rsid w:val="00B10D81"/>
    <w:rsid w:val="00B307AF"/>
    <w:rsid w:val="00B439F6"/>
    <w:rsid w:val="00B514FC"/>
    <w:rsid w:val="00BE6D32"/>
    <w:rsid w:val="00C451C8"/>
    <w:rsid w:val="00C93B6A"/>
    <w:rsid w:val="00CB0C21"/>
    <w:rsid w:val="00CC61E6"/>
    <w:rsid w:val="00CF730B"/>
    <w:rsid w:val="00D15CB1"/>
    <w:rsid w:val="00D15D8E"/>
    <w:rsid w:val="00D3490C"/>
    <w:rsid w:val="00D723CB"/>
    <w:rsid w:val="00DA0FD3"/>
    <w:rsid w:val="00E028CE"/>
    <w:rsid w:val="00E57837"/>
    <w:rsid w:val="00F21E4C"/>
    <w:rsid w:val="00F25E19"/>
    <w:rsid w:val="00F65F0F"/>
    <w:rsid w:val="00FC0F3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FontStyle11">
    <w:name w:val="Font Style11"/>
    <w:rsid w:val="00444E49"/>
    <w:rPr>
      <w:rFonts w:ascii="Century Schoolbook" w:hAnsi="Century Schoolbook" w:cs="Century Schoolbook"/>
      <w:sz w:val="18"/>
      <w:szCs w:val="18"/>
    </w:rPr>
  </w:style>
  <w:style w:type="table" w:customStyle="1" w:styleId="27">
    <w:name w:val="Сетка таблицы2"/>
    <w:basedOn w:val="a1"/>
    <w:next w:val="a6"/>
    <w:uiPriority w:val="59"/>
    <w:rsid w:val="005E4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ED18-94F0-4826-B882-DA2B743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49</cp:revision>
  <cp:lastPrinted>2018-09-13T11:26:00Z</cp:lastPrinted>
  <dcterms:created xsi:type="dcterms:W3CDTF">2016-08-07T15:26:00Z</dcterms:created>
  <dcterms:modified xsi:type="dcterms:W3CDTF">2018-09-13T11:27:00Z</dcterms:modified>
</cp:coreProperties>
</file>