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9F" w:rsidRPr="0080589F" w:rsidRDefault="0080589F" w:rsidP="006A6AA4">
      <w:pPr>
        <w:keepNext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 7</w:t>
      </w:r>
      <w:r w:rsidR="000A5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80589F" w:rsidRPr="0080589F" w:rsidRDefault="006A6AA4" w:rsidP="008058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</w:t>
      </w:r>
      <w:bookmarkStart w:id="0" w:name="_GoBack"/>
      <w:bookmarkEnd w:id="0"/>
      <w:r w:rsidR="0080589F" w:rsidRPr="00805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80589F" w:rsidRPr="0080589F" w:rsidRDefault="0080589F" w:rsidP="00805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9F" w:rsidRPr="0080589F" w:rsidRDefault="0080589F" w:rsidP="000A5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Место учебного предмета в структуре основной образовательной программы школы.</w:t>
      </w:r>
    </w:p>
    <w:p w:rsidR="006A6AA4" w:rsidRPr="006A6AA4" w:rsidRDefault="006A6AA4" w:rsidP="006A6A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изобразительному искусству  для учащихся 7-х классов основного  общего образования составлена на основе Федерального государственного образовательного стандарта общего образования (ФГОС  ООО, 2010 г), </w:t>
      </w:r>
      <w:r w:rsidRPr="006A6AA4">
        <w:rPr>
          <w:rFonts w:ascii="Times New Roman" w:eastAsia="Calibri" w:hAnsi="Times New Roman" w:cs="Times New Roman"/>
          <w:spacing w:val="-7"/>
          <w:sz w:val="24"/>
          <w:szCs w:val="24"/>
        </w:rPr>
        <w:t>п</w:t>
      </w:r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римерной программы по изобразительному искусству под редакцией Б.М. </w:t>
      </w:r>
      <w:proofErr w:type="spellStart"/>
      <w:r w:rsidRPr="006A6AA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 для общеобразовательных школ, гимназий, лицеев, рекомендованные (допущенные) Министерством образования РФ, Коллектив авторов: </w:t>
      </w:r>
      <w:r w:rsidRPr="006A6A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Б. М. </w:t>
      </w:r>
      <w:proofErr w:type="spellStart"/>
      <w:r w:rsidRPr="006A6AA4">
        <w:rPr>
          <w:rFonts w:ascii="Times New Roman" w:eastAsia="Calibri" w:hAnsi="Times New Roman" w:cs="Times New Roman"/>
          <w:i/>
          <w:iCs/>
          <w:sz w:val="24"/>
          <w:szCs w:val="24"/>
        </w:rPr>
        <w:t>Неменский</w:t>
      </w:r>
      <w:proofErr w:type="spellEnd"/>
      <w:r w:rsidRPr="006A6AA4">
        <w:rPr>
          <w:rFonts w:ascii="Times New Roman" w:eastAsia="Calibri" w:hAnsi="Times New Roman" w:cs="Times New Roman"/>
          <w:i/>
          <w:iCs/>
          <w:sz w:val="24"/>
          <w:szCs w:val="24"/>
        </w:rPr>
        <w:t>, Н. А. Горяева, А. С. Питерских (</w:t>
      </w:r>
      <w:r w:rsidRPr="006A6AA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Издательство «Просвещение», 2013г.), основной </w:t>
      </w:r>
      <w:r w:rsidRPr="006A6AA4">
        <w:rPr>
          <w:rFonts w:ascii="Times New Roman" w:eastAsia="Calibri" w:hAnsi="Times New Roman" w:cs="Times New Roman"/>
          <w:sz w:val="24"/>
          <w:szCs w:val="24"/>
        </w:rPr>
        <w:t>образовательной программы школы на 2018-2019 учебный год.</w:t>
      </w:r>
    </w:p>
    <w:p w:rsidR="006A6AA4" w:rsidRPr="006A6AA4" w:rsidRDefault="006A6AA4" w:rsidP="006A6AA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Учебник: А.С. </w:t>
      </w:r>
      <w:proofErr w:type="gramStart"/>
      <w:r w:rsidRPr="006A6AA4">
        <w:rPr>
          <w:rFonts w:ascii="Times New Roman" w:eastAsia="Calibri" w:hAnsi="Times New Roman" w:cs="Times New Roman"/>
          <w:sz w:val="24"/>
          <w:szCs w:val="24"/>
        </w:rPr>
        <w:t>Питерских</w:t>
      </w:r>
      <w:proofErr w:type="gramEnd"/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 Г.Е. Гуров Изобразительное искусство. Дизайн и архитектура в жизни человека. 7-8  класс Учебник для общеобразовательных учреждений. Под редакцией Б.М. </w:t>
      </w:r>
      <w:proofErr w:type="spellStart"/>
      <w:r w:rsidRPr="006A6AA4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6A6AA4">
        <w:rPr>
          <w:rFonts w:ascii="Times New Roman" w:eastAsia="Calibri" w:hAnsi="Times New Roman" w:cs="Times New Roman"/>
          <w:sz w:val="24"/>
          <w:szCs w:val="24"/>
        </w:rPr>
        <w:t xml:space="preserve"> Рекомендовано Министерством образования и науки Российской Федерации. Москва «Просвещение» 2012</w:t>
      </w:r>
    </w:p>
    <w:p w:rsidR="006A6AA4" w:rsidRPr="006A6AA4" w:rsidRDefault="006A6AA4" w:rsidP="006A6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A6AA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предусматривает обязательное изучение  изобразительного искусства на этапе  основного общего образования  в  7а, 7б  классах в объёме  34 часов. Согласно календарному учебному графику и расписанию уроков на 2018-2019 учебный год в МБОУ Тацинская   СОШ №2  курс  программы реализуется  в  7-х классах за 33 часа. Учебный материал изучается в полном объеме.</w:t>
      </w:r>
    </w:p>
    <w:p w:rsidR="0080589F" w:rsidRDefault="0080589F" w:rsidP="000A51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изучения учебного предмета.</w:t>
      </w:r>
    </w:p>
    <w:p w:rsidR="006A6AA4" w:rsidRPr="006A6AA4" w:rsidRDefault="006A6AA4" w:rsidP="006A6AA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6AA4">
        <w:rPr>
          <w:rFonts w:ascii="Times New Roman" w:eastAsia="Calibri" w:hAnsi="Times New Roman" w:cs="Times New Roman"/>
          <w:bCs/>
          <w:color w:val="2B2B2B"/>
          <w:sz w:val="24"/>
          <w:szCs w:val="24"/>
          <w:shd w:val="clear" w:color="auto" w:fill="FFFFFF"/>
        </w:rPr>
        <w:t xml:space="preserve">развитие способностей к художественно-творческому познанию мира и себя в этом мире, гармонизация эмоционального, духовного и интеллектуального развития личности как основа формирования целостного представления о мире.  </w:t>
      </w:r>
    </w:p>
    <w:p w:rsidR="0080589F" w:rsidRPr="0080589F" w:rsidRDefault="0080589F" w:rsidP="00F274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</w:rPr>
        <w:t>3. Структура учебного предмета.</w:t>
      </w:r>
    </w:p>
    <w:p w:rsidR="00305A01" w:rsidRPr="00305A01" w:rsidRDefault="00305A01" w:rsidP="00305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" w:name="_Toc343949362"/>
      <w:bookmarkEnd w:id="1"/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305A01">
        <w:rPr>
          <w:rFonts w:ascii="Times New Roman" w:eastAsia="Calibri" w:hAnsi="Times New Roman" w:cs="Times New Roman"/>
          <w:sz w:val="24"/>
          <w:szCs w:val="24"/>
        </w:rPr>
        <w:t>Дизайн и архитектура – конструктивные искусства в ряду пространственных искусств.</w:t>
      </w:r>
    </w:p>
    <w:p w:rsidR="00305A01" w:rsidRPr="00305A01" w:rsidRDefault="00305A01" w:rsidP="00305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A01">
        <w:rPr>
          <w:rFonts w:ascii="Times New Roman" w:eastAsia="Calibri" w:hAnsi="Times New Roman" w:cs="Times New Roman"/>
          <w:sz w:val="24"/>
          <w:szCs w:val="24"/>
        </w:rPr>
        <w:tab/>
        <w:t xml:space="preserve">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декоративно-прикладным искусствами.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пространственно-структурной среды  города, во многом определяющей образ жизни людей. Дизайн – </w:t>
      </w:r>
      <w:proofErr w:type="gramStart"/>
      <w:r w:rsidRPr="00305A01">
        <w:rPr>
          <w:rFonts w:ascii="Times New Roman" w:eastAsia="Calibri" w:hAnsi="Times New Roman" w:cs="Times New Roman"/>
          <w:sz w:val="24"/>
          <w:szCs w:val="24"/>
        </w:rPr>
        <w:t>логичное продолжение</w:t>
      </w:r>
      <w:proofErr w:type="gramEnd"/>
      <w:r w:rsidRPr="00305A01">
        <w:rPr>
          <w:rFonts w:ascii="Times New Roman" w:eastAsia="Calibri" w:hAnsi="Times New Roman" w:cs="Times New Roman"/>
          <w:sz w:val="24"/>
          <w:szCs w:val="24"/>
        </w:rPr>
        <w:t xml:space="preserve"> вклада художника в формирование вещно-предметной среды, рукотворного мира: от одежды, мебели, посуды до машин, станков и т.д.</w:t>
      </w:r>
    </w:p>
    <w:p w:rsidR="00305A01" w:rsidRPr="00305A01" w:rsidRDefault="00305A01" w:rsidP="00305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A01">
        <w:rPr>
          <w:rFonts w:ascii="Times New Roman" w:eastAsia="Calibri" w:hAnsi="Times New Roman" w:cs="Times New Roman"/>
          <w:sz w:val="24"/>
          <w:szCs w:val="24"/>
        </w:rPr>
        <w:tab/>
        <w:t>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</w:t>
      </w:r>
    </w:p>
    <w:p w:rsidR="00305A01" w:rsidRPr="00305A01" w:rsidRDefault="00305A01" w:rsidP="00305A0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5A01">
        <w:rPr>
          <w:rFonts w:ascii="Times New Roman" w:eastAsia="Calibri" w:hAnsi="Times New Roman" w:cs="Times New Roman"/>
          <w:sz w:val="24"/>
          <w:szCs w:val="24"/>
        </w:rPr>
        <w:tab/>
        <w:t>Индивидуальные и коллективные практические творческие работы.</w:t>
      </w:r>
    </w:p>
    <w:p w:rsidR="0080589F" w:rsidRPr="0080589F" w:rsidRDefault="0080589F" w:rsidP="008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4.Основные образовательные технологии.</w:t>
      </w:r>
    </w:p>
    <w:p w:rsidR="0080589F" w:rsidRPr="0080589F" w:rsidRDefault="0080589F" w:rsidP="00805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80589F" w:rsidRPr="0080589F" w:rsidRDefault="0080589F" w:rsidP="00805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589F" w:rsidRDefault="0080589F" w:rsidP="00805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5.Требования к результатам освоения учебного предмета.</w:t>
      </w:r>
    </w:p>
    <w:p w:rsidR="00E47947" w:rsidRPr="00E47947" w:rsidRDefault="00E47947" w:rsidP="00E479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947">
        <w:rPr>
          <w:rFonts w:ascii="Times New Roman" w:eastAsia="Calibri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E47947" w:rsidRPr="00E47947" w:rsidRDefault="00E47947" w:rsidP="00E479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Активность участия.</w:t>
      </w:r>
    </w:p>
    <w:p w:rsidR="00E47947" w:rsidRPr="00E47947" w:rsidRDefault="00E47947" w:rsidP="00E479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E47947" w:rsidRPr="00E47947" w:rsidRDefault="00E47947" w:rsidP="00E479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E47947" w:rsidRPr="00E47947" w:rsidRDefault="00E47947" w:rsidP="00E479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Самостоятельность.</w:t>
      </w:r>
    </w:p>
    <w:p w:rsidR="00E47947" w:rsidRPr="00E47947" w:rsidRDefault="00E47947" w:rsidP="00E4794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Оригинальность суждений.</w:t>
      </w:r>
    </w:p>
    <w:p w:rsidR="00E47947" w:rsidRPr="00E47947" w:rsidRDefault="00E47947" w:rsidP="00E4794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7947">
        <w:rPr>
          <w:rFonts w:ascii="Times New Roman" w:eastAsia="Calibri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E47947" w:rsidRPr="00E47947" w:rsidRDefault="00E47947" w:rsidP="00E47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47947" w:rsidRPr="00E47947" w:rsidRDefault="00E47947" w:rsidP="00E47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47947" w:rsidRPr="00E47947" w:rsidRDefault="00E47947" w:rsidP="00E4794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E47947" w:rsidRPr="00E47947" w:rsidRDefault="00E47947" w:rsidP="00E479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947">
        <w:rPr>
          <w:rFonts w:ascii="Times New Roman" w:eastAsia="Calibri" w:hAnsi="Times New Roman" w:cs="Times New Roman"/>
          <w:sz w:val="24"/>
          <w:szCs w:val="24"/>
        </w:rPr>
        <w:t xml:space="preserve">         Из всех этих компонентов складывается общая оценка работы </w:t>
      </w:r>
      <w:proofErr w:type="gramStart"/>
      <w:r w:rsidRPr="00E47947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E47947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305A01" w:rsidRPr="00305A01" w:rsidRDefault="00305A01" w:rsidP="006A6A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05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Критерии оценивания детских работ по Изобразительному искусству.</w:t>
      </w:r>
    </w:p>
    <w:p w:rsidR="00305A01" w:rsidRPr="00305A01" w:rsidRDefault="00305A01" w:rsidP="006A6AA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proofErr w:type="gramStart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практическая часть урока составляет 15-20 минут критерии оценивания детских работ по Изобразительному искусству следующие:</w:t>
      </w:r>
    </w:p>
    <w:p w:rsidR="00305A01" w:rsidRPr="00305A01" w:rsidRDefault="00305A01" w:rsidP="00305A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"отлично" -</w:t>
      </w:r>
      <w:r w:rsidRPr="00305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выполнена в соответствии вышеназванным требованиям, в ней раскрыта  поставленная проблема, сформулированы выводы, имеющие теоретическую  и, – или практическую направленность для современного общества.</w:t>
      </w: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05A01" w:rsidRPr="00305A01" w:rsidRDefault="00305A01" w:rsidP="00305A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"хорошо"  -</w:t>
      </w: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</w:t>
      </w:r>
      <w:proofErr w:type="gramStart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раскрыто</w:t>
      </w:r>
      <w:proofErr w:type="gramEnd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теоретическое  и, – или практическое значение выполненной работы.</w:t>
      </w:r>
    </w:p>
    <w:p w:rsidR="00305A01" w:rsidRPr="00305A01" w:rsidRDefault="00305A01" w:rsidP="00305A0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A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"удовлетворительно"- </w:t>
      </w:r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в соответствии вышеназванным требованиям, в ней не достаточно четко сформулирована проблема,  выводы сформулированы не четко, не </w:t>
      </w:r>
      <w:proofErr w:type="gramStart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раскрыто</w:t>
      </w:r>
      <w:proofErr w:type="gramEnd"/>
      <w:r w:rsidRPr="0030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теоретическое  и, – или практическое значение.</w:t>
      </w:r>
    </w:p>
    <w:p w:rsidR="0080589F" w:rsidRDefault="0080589F" w:rsidP="00F274DE">
      <w:pPr>
        <w:pStyle w:val="a7"/>
        <w:numPr>
          <w:ilvl w:val="0"/>
          <w:numId w:val="5"/>
        </w:numPr>
        <w:tabs>
          <w:tab w:val="clear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25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</w:t>
      </w:r>
    </w:p>
    <w:p w:rsidR="006A6AA4" w:rsidRDefault="006A6AA4" w:rsidP="006A6A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4C6">
        <w:rPr>
          <w:rFonts w:ascii="Times New Roman" w:hAnsi="Times New Roman"/>
          <w:sz w:val="24"/>
          <w:szCs w:val="24"/>
        </w:rPr>
        <w:t xml:space="preserve">1. </w:t>
      </w:r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Изобразительное искусство. Рабочие программы. </w:t>
      </w:r>
      <w:proofErr w:type="spellStart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Передметная</w:t>
      </w:r>
      <w:proofErr w:type="spellEnd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линия учебников под редакцией Б. М. </w:t>
      </w:r>
      <w:proofErr w:type="spellStart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5—9 классы. Пособие для учащихся общеобразовательных учреждений / под</w:t>
      </w:r>
      <w:proofErr w:type="gramStart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proofErr w:type="gramEnd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ед. Б. М. </w:t>
      </w:r>
      <w:proofErr w:type="spellStart"/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— М.: «Просвещение», 2013</w:t>
      </w:r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A24C6">
        <w:rPr>
          <w:rFonts w:ascii="Times New Roman" w:hAnsi="Times New Roman"/>
          <w:sz w:val="24"/>
          <w:szCs w:val="24"/>
        </w:rPr>
        <w:t xml:space="preserve">  </w:t>
      </w:r>
    </w:p>
    <w:p w:rsidR="006A6AA4" w:rsidRPr="00EA24C6" w:rsidRDefault="006A6AA4" w:rsidP="006A6A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00C3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</w:t>
      </w:r>
      <w:r w:rsidRPr="00EA24C6">
        <w:rPr>
          <w:rFonts w:ascii="Times New Roman" w:hAnsi="Times New Roman"/>
          <w:sz w:val="24"/>
          <w:szCs w:val="24"/>
        </w:rPr>
        <w:t>. 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Искусство  в жизни человека. 6 класс</w:t>
      </w:r>
      <w:r w:rsidRPr="00EA24C6">
        <w:rPr>
          <w:rFonts w:ascii="Times New Roman" w:hAnsi="Times New Roman"/>
          <w:sz w:val="24"/>
          <w:szCs w:val="24"/>
        </w:rPr>
        <w:t xml:space="preserve"> М.: Просвещение, 2012.</w:t>
      </w:r>
    </w:p>
    <w:p w:rsidR="006A6AA4" w:rsidRPr="00EA24C6" w:rsidRDefault="006A6AA4" w:rsidP="006A6AA4">
      <w:pPr>
        <w:spacing w:after="0"/>
        <w:rPr>
          <w:rFonts w:ascii="Times New Roman" w:hAnsi="Times New Roman"/>
          <w:sz w:val="24"/>
          <w:szCs w:val="24"/>
        </w:rPr>
      </w:pPr>
      <w:r w:rsidRPr="00EA24C6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B77ACE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диск Комплекс уроков по ИЗО (6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A6AA4" w:rsidRDefault="006A6AA4" w:rsidP="006A6A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C00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CD</w:t>
      </w:r>
      <w:r w:rsidRPr="00B14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диска Большая энциклопедия Кирилла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</w:p>
    <w:p w:rsidR="006A6AA4" w:rsidRPr="00EA24C6" w:rsidRDefault="006A6AA4" w:rsidP="006A6AA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A24C6">
        <w:rPr>
          <w:rFonts w:ascii="Times New Roman" w:hAnsi="Times New Roman"/>
          <w:sz w:val="24"/>
          <w:szCs w:val="24"/>
        </w:rPr>
        <w:t>5.</w:t>
      </w:r>
      <w:r w:rsidRPr="00EA24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D70EE">
        <w:rPr>
          <w:rFonts w:ascii="Times New Roman" w:hAnsi="Times New Roman"/>
          <w:lang w:val="en-US"/>
        </w:rPr>
        <w:t>CD</w:t>
      </w:r>
      <w:r w:rsidRPr="007D70EE">
        <w:rPr>
          <w:rFonts w:ascii="Times New Roman" w:hAnsi="Times New Roman"/>
        </w:rPr>
        <w:t>-МХК Большая детская энциклопедия.</w:t>
      </w:r>
      <w:proofErr w:type="gramEnd"/>
    </w:p>
    <w:p w:rsidR="006A6AA4" w:rsidRPr="00EA24C6" w:rsidRDefault="006A6AA4" w:rsidP="006A6A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A6AA4" w:rsidRDefault="006A6AA4" w:rsidP="006A6AA4">
      <w:r>
        <w:rPr>
          <w:rFonts w:ascii="Times New Roman" w:hAnsi="Times New Roman"/>
          <w:sz w:val="24"/>
          <w:szCs w:val="24"/>
        </w:rPr>
        <w:t>7</w:t>
      </w:r>
      <w:r w:rsidRPr="00EA24C6">
        <w:rPr>
          <w:rFonts w:ascii="Times New Roman" w:hAnsi="Times New Roman"/>
          <w:sz w:val="24"/>
          <w:szCs w:val="24"/>
        </w:rPr>
        <w:t xml:space="preserve">. </w:t>
      </w:r>
      <w:r w:rsidRPr="00B359C9">
        <w:rPr>
          <w:rFonts w:ascii="Times New Roman" w:eastAsia="Times New Roman" w:hAnsi="Times New Roman"/>
          <w:b/>
          <w:sz w:val="24"/>
          <w:szCs w:val="24"/>
          <w:lang w:eastAsia="ru-RU"/>
        </w:rPr>
        <w:t>Составитель</w:t>
      </w:r>
      <w:r w:rsidRPr="0080589F">
        <w:rPr>
          <w:rFonts w:ascii="Times New Roman" w:eastAsia="Times New Roman" w:hAnsi="Times New Roman"/>
          <w:sz w:val="24"/>
          <w:szCs w:val="24"/>
          <w:lang w:eastAsia="ru-RU"/>
        </w:rPr>
        <w:t xml:space="preserve">: учитель </w:t>
      </w:r>
      <w:r w:rsidRPr="00E47947">
        <w:rPr>
          <w:rFonts w:ascii="Times New Roman" w:eastAsia="Times New Roman" w:hAnsi="Times New Roman"/>
          <w:sz w:val="24"/>
          <w:szCs w:val="24"/>
          <w:lang w:eastAsia="ru-RU"/>
        </w:rPr>
        <w:t xml:space="preserve">ИЗО Зенцова Светлана </w:t>
      </w:r>
      <w:r w:rsidRPr="0080589F">
        <w:rPr>
          <w:rFonts w:ascii="Times New Roman" w:eastAsia="Times New Roman" w:hAnsi="Times New Roman"/>
          <w:sz w:val="24"/>
          <w:szCs w:val="24"/>
          <w:lang w:eastAsia="ru-RU"/>
        </w:rPr>
        <w:t>Александровна.</w:t>
      </w:r>
    </w:p>
    <w:sectPr w:rsidR="006A6AA4" w:rsidSect="00E479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47" w:rsidRDefault="00547547" w:rsidP="00E47947">
      <w:pPr>
        <w:spacing w:after="0" w:line="240" w:lineRule="auto"/>
      </w:pPr>
      <w:r>
        <w:separator/>
      </w:r>
    </w:p>
  </w:endnote>
  <w:endnote w:type="continuationSeparator" w:id="0">
    <w:p w:rsidR="00547547" w:rsidRDefault="00547547" w:rsidP="00E4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47" w:rsidRDefault="00547547" w:rsidP="00E47947">
      <w:pPr>
        <w:spacing w:after="0" w:line="240" w:lineRule="auto"/>
      </w:pPr>
      <w:r>
        <w:separator/>
      </w:r>
    </w:p>
  </w:footnote>
  <w:footnote w:type="continuationSeparator" w:id="0">
    <w:p w:rsidR="00547547" w:rsidRDefault="00547547" w:rsidP="00E47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715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F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D567E0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054E32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47F9F"/>
    <w:multiLevelType w:val="multilevel"/>
    <w:tmpl w:val="8758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33CE5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427782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9F"/>
    <w:rsid w:val="00013F20"/>
    <w:rsid w:val="00043024"/>
    <w:rsid w:val="00044D28"/>
    <w:rsid w:val="000A512E"/>
    <w:rsid w:val="00283539"/>
    <w:rsid w:val="00290FE2"/>
    <w:rsid w:val="00297920"/>
    <w:rsid w:val="00305A01"/>
    <w:rsid w:val="0034609E"/>
    <w:rsid w:val="00547547"/>
    <w:rsid w:val="006A6AA4"/>
    <w:rsid w:val="007A3734"/>
    <w:rsid w:val="007A7662"/>
    <w:rsid w:val="007B25B5"/>
    <w:rsid w:val="0080561C"/>
    <w:rsid w:val="0080589F"/>
    <w:rsid w:val="00845B3C"/>
    <w:rsid w:val="00B359C9"/>
    <w:rsid w:val="00BE4CF6"/>
    <w:rsid w:val="00CB3631"/>
    <w:rsid w:val="00D7472B"/>
    <w:rsid w:val="00E47947"/>
    <w:rsid w:val="00F10365"/>
    <w:rsid w:val="00F2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947"/>
  </w:style>
  <w:style w:type="paragraph" w:styleId="a5">
    <w:name w:val="footer"/>
    <w:basedOn w:val="a"/>
    <w:link w:val="a6"/>
    <w:uiPriority w:val="99"/>
    <w:unhideWhenUsed/>
    <w:rsid w:val="00E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947"/>
  </w:style>
  <w:style w:type="paragraph" w:styleId="a7">
    <w:name w:val="List Paragraph"/>
    <w:basedOn w:val="a"/>
    <w:uiPriority w:val="34"/>
    <w:qFormat/>
    <w:rsid w:val="00F1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7947"/>
  </w:style>
  <w:style w:type="paragraph" w:styleId="a5">
    <w:name w:val="footer"/>
    <w:basedOn w:val="a"/>
    <w:link w:val="a6"/>
    <w:uiPriority w:val="99"/>
    <w:unhideWhenUsed/>
    <w:rsid w:val="00E47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7947"/>
  </w:style>
  <w:style w:type="paragraph" w:styleId="a7">
    <w:name w:val="List Paragraph"/>
    <w:basedOn w:val="a"/>
    <w:uiPriority w:val="34"/>
    <w:qFormat/>
    <w:rsid w:val="00F1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Учитель</cp:lastModifiedBy>
  <cp:revision>10</cp:revision>
  <dcterms:created xsi:type="dcterms:W3CDTF">2014-11-24T16:55:00Z</dcterms:created>
  <dcterms:modified xsi:type="dcterms:W3CDTF">2018-10-02T07:30:00Z</dcterms:modified>
</cp:coreProperties>
</file>