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5F6122">
        <w:rPr>
          <w:rFonts w:ascii="Times New Roman" w:eastAsia="Times New Roman" w:hAnsi="Times New Roman"/>
          <w:b/>
          <w:bCs/>
          <w:sz w:val="28"/>
          <w:szCs w:val="28"/>
        </w:rPr>
        <w:t>ельности «</w:t>
      </w:r>
      <w:proofErr w:type="spellStart"/>
      <w:r w:rsidR="005F6122"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A4136A">
        <w:rPr>
          <w:rFonts w:ascii="Times New Roman" w:hAnsi="Times New Roman"/>
          <w:b/>
          <w:bCs/>
          <w:sz w:val="28"/>
          <w:szCs w:val="28"/>
        </w:rPr>
        <w:t>,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A4136A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F6122" w:rsidRPr="005F6122" w:rsidRDefault="005F6122" w:rsidP="005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«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» для учащихся 2А класса  начального общего обра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авторской программы Е. Ю. Сухаревской «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»  Ростов н/Д: «Издательство БАРО-ПРЕСС», 2010,  образоват</w:t>
      </w:r>
      <w:r w:rsidR="00A149B5">
        <w:rPr>
          <w:rFonts w:ascii="Times New Roman" w:eastAsia="Times New Roman" w:hAnsi="Times New Roman"/>
          <w:sz w:val="24"/>
          <w:szCs w:val="24"/>
          <w:lang w:eastAsia="ru-RU"/>
        </w:rPr>
        <w:t>ельной программы  школы  на 2020 -2021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CF1A68" w:rsidRDefault="00CF1A68" w:rsidP="00CF1A68">
      <w:pPr>
        <w:ind w:firstLine="708"/>
        <w:jc w:val="both"/>
      </w:pP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Основной </w:t>
      </w:r>
      <w:r w:rsidRPr="005F6122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» является фор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мирование у детей младшего школьного возраста целост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ного представления о малой Родине - Донском крае и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адекватного понимания места человека в нем. С этой по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зиции можно выделить следующие </w:t>
      </w:r>
      <w:r w:rsidRPr="005F6122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задачи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изучения род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ного края: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b/>
          <w:spacing w:val="3"/>
          <w:sz w:val="24"/>
          <w:szCs w:val="24"/>
          <w:u w:val="single"/>
          <w:lang w:eastAsia="ru-RU"/>
        </w:rPr>
        <w:t>Образовательные: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-  пробуждение интереса к малой Родине и формиро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вание элементарных представлений о природных и </w:t>
      </w:r>
      <w:r w:rsidRPr="005F6122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социальных объектах и явлениях Донского края;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-  формирование элементарных представлений о наро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дах, проживающих в Ростовской области, историко-культурном наследии и их традициях; об историчес</w:t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ком прошлом, современном состоянии и перспектив</w:t>
      </w:r>
      <w:r w:rsidRPr="005F612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ах культурного развития Донского края. 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5F6122">
        <w:rPr>
          <w:rFonts w:ascii="Times New Roman" w:eastAsia="Times New Roman" w:hAnsi="Times New Roman"/>
          <w:b/>
          <w:spacing w:val="2"/>
          <w:sz w:val="24"/>
          <w:szCs w:val="24"/>
          <w:u w:val="single"/>
          <w:lang w:eastAsia="ru-RU"/>
        </w:rPr>
        <w:t>Развивающие: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-  развитие умения взаимодействовать с различными </w:t>
      </w:r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объектами окружающего мира с учетом их своеобра</w:t>
      </w:r>
      <w:r w:rsidRPr="005F612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зия  и особенностей;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элементарных умений ра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ботать с различными источниками информации для 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локализации фактов региональной истории и куль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туры во времени, пространстве; для оценочного от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ношения к фактам, проблемам сохранения и разви</w:t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тия историко-культурного потенциала Донского </w:t>
      </w:r>
      <w:r w:rsidRPr="005F6122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края.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  <w:t>Воспитательные: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поведения человека, форми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рование умений предвидеть последствия  своих  и  чу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жих поступков и корректировать свою деятельность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нравственным эталоном; 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уважения к национальным традициям своего и других народов, толерантности, культуры 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межличностного и межнационального общения, бе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режного отношения к материальным и духовным 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богатствам родного края, гражданственности и пат</w:t>
      </w:r>
      <w:r w:rsidRPr="005F612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5F612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риотизма.</w:t>
      </w:r>
    </w:p>
    <w:p w:rsidR="005F6122" w:rsidRPr="006F0011" w:rsidRDefault="005F6122" w:rsidP="00CF1A68">
      <w:pPr>
        <w:ind w:firstLine="708"/>
        <w:jc w:val="both"/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Я и окружающий мир. 7часов.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Природа Донского края.  18 часов.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Человек и природа. 3часа.</w:t>
      </w:r>
    </w:p>
    <w:p w:rsidR="005F6122" w:rsidRPr="005F6122" w:rsidRDefault="005F6122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6122">
        <w:rPr>
          <w:rFonts w:ascii="Times New Roman" w:eastAsiaTheme="minorEastAsia" w:hAnsi="Times New Roman"/>
          <w:sz w:val="24"/>
          <w:szCs w:val="24"/>
          <w:lang w:eastAsia="ru-RU"/>
        </w:rPr>
        <w:t>Жизнь на Дону. 6часов.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6122" w:rsidRPr="005F6122" w:rsidRDefault="005F6122" w:rsidP="005F612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</w:t>
      </w:r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>Доноведение</w:t>
      </w:r>
      <w:proofErr w:type="spellEnd"/>
      <w:r w:rsidRPr="005F6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во 2А классе отводится 34 часа. Согласно календарному учебному гра</w:t>
      </w:r>
      <w:r w:rsidR="009F3BC4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bookmarkStart w:id="0" w:name="_GoBack"/>
      <w:bookmarkEnd w:id="0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34 часа. </w:t>
      </w:r>
    </w:p>
    <w:p w:rsidR="005F6122" w:rsidRPr="006B5819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0D485E">
        <w:rPr>
          <w:rFonts w:ascii="Times New Roman" w:hAnsi="Times New Roman"/>
          <w:sz w:val="24"/>
          <w:szCs w:val="24"/>
        </w:rPr>
        <w:t xml:space="preserve">Нетруненко </w:t>
      </w:r>
      <w:r w:rsidR="00D471A2" w:rsidRPr="00D471A2">
        <w:rPr>
          <w:rFonts w:ascii="Times New Roman" w:hAnsi="Times New Roman"/>
          <w:sz w:val="24"/>
          <w:szCs w:val="24"/>
        </w:rPr>
        <w:t>Валентина</w:t>
      </w:r>
      <w:r w:rsidR="000D485E">
        <w:rPr>
          <w:rFonts w:ascii="Times New Roman" w:hAnsi="Times New Roman"/>
          <w:sz w:val="24"/>
          <w:szCs w:val="24"/>
        </w:rPr>
        <w:t xml:space="preserve"> Ивановна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0D485E"/>
    <w:rsid w:val="00183DBC"/>
    <w:rsid w:val="002416FA"/>
    <w:rsid w:val="002F09A6"/>
    <w:rsid w:val="0041350B"/>
    <w:rsid w:val="005F6122"/>
    <w:rsid w:val="006550B7"/>
    <w:rsid w:val="006F2BC8"/>
    <w:rsid w:val="007B62B0"/>
    <w:rsid w:val="008A6953"/>
    <w:rsid w:val="009E3A77"/>
    <w:rsid w:val="009F3BC4"/>
    <w:rsid w:val="00A0489F"/>
    <w:rsid w:val="00A13373"/>
    <w:rsid w:val="00A149B5"/>
    <w:rsid w:val="00A4136A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17</cp:revision>
  <dcterms:created xsi:type="dcterms:W3CDTF">2017-09-19T22:05:00Z</dcterms:created>
  <dcterms:modified xsi:type="dcterms:W3CDTF">2020-08-29T11:11:00Z</dcterms:modified>
</cp:coreProperties>
</file>