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E8" w:rsidRDefault="009C1507" w:rsidP="009C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лист. Лесная зона России. 8 класс.</w:t>
      </w:r>
    </w:p>
    <w:p w:rsidR="009C1507" w:rsidRDefault="009C1507" w:rsidP="009C150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507" w:rsidRDefault="009C1507" w:rsidP="009C1507">
      <w:pPr>
        <w:pStyle w:val="a3"/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FCD96E" wp14:editId="2D2DFC6C">
            <wp:extent cx="2644140" cy="82015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820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397C32" wp14:editId="305E7683">
            <wp:extent cx="1356360" cy="8246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427" cy="82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F54C18" wp14:editId="0774F9A8">
            <wp:extent cx="2034540" cy="795437"/>
            <wp:effectExtent l="0" t="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294" cy="795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507" w:rsidRPr="007407F8" w:rsidRDefault="009C1507" w:rsidP="009C150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Расшифруйте</w:t>
      </w:r>
      <w:r w:rsidRPr="007407F8">
        <w:rPr>
          <w:rFonts w:ascii="Times New Roman" w:hAnsi="Times New Roman" w:cs="Times New Roman"/>
          <w:sz w:val="28"/>
          <w:szCs w:val="28"/>
        </w:rPr>
        <w:t xml:space="preserve"> ребус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D69" w:rsidRDefault="00C42D69" w:rsidP="00C42D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F8">
        <w:rPr>
          <w:rFonts w:ascii="Times New Roman" w:hAnsi="Times New Roman" w:cs="Times New Roman"/>
          <w:sz w:val="28"/>
          <w:szCs w:val="28"/>
        </w:rPr>
        <w:t xml:space="preserve">Используя текст на странице 168   и рисунок 74  учебника, заполните кластер. </w:t>
      </w:r>
    </w:p>
    <w:p w:rsidR="00D47AE1" w:rsidRDefault="00D47AE1" w:rsidP="00C42D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D69" w:rsidRPr="00C42D69" w:rsidRDefault="00C42D69" w:rsidP="00C42D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85BCC">
        <w:rPr>
          <w:rFonts w:ascii="Times New Roman" w:hAnsi="Times New Roman" w:cs="Times New Roman"/>
          <w:b/>
          <w:sz w:val="24"/>
          <w:szCs w:val="24"/>
        </w:rPr>
        <w:t>РЕСУРСЫ ЛЕСА</w:t>
      </w:r>
    </w:p>
    <w:p w:rsidR="00C42D69" w:rsidRPr="007407F8" w:rsidRDefault="00C42D69" w:rsidP="00C42D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E2BBE90" wp14:editId="1F3A9605">
            <wp:simplePos x="0" y="0"/>
            <wp:positionH relativeFrom="column">
              <wp:posOffset>-59690</wp:posOffset>
            </wp:positionH>
            <wp:positionV relativeFrom="paragraph">
              <wp:posOffset>117475</wp:posOffset>
            </wp:positionV>
            <wp:extent cx="5789295" cy="2910840"/>
            <wp:effectExtent l="0" t="0" r="1905" b="3810"/>
            <wp:wrapThrough wrapText="bothSides">
              <wp:wrapPolygon edited="0">
                <wp:start x="0" y="0"/>
                <wp:lineTo x="0" y="21487"/>
                <wp:lineTo x="21536" y="21487"/>
                <wp:lineTo x="2153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30" t="47409" r="27692" b="14072"/>
                    <a:stretch/>
                  </pic:blipFill>
                  <pic:spPr bwMode="auto">
                    <a:xfrm>
                      <a:off x="0" y="0"/>
                      <a:ext cx="5789295" cy="291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D69" w:rsidRPr="007407F8" w:rsidRDefault="00C42D69" w:rsidP="00C42D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D69" w:rsidRPr="007407F8" w:rsidRDefault="00C42D69" w:rsidP="00C42D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D69" w:rsidRPr="007407F8" w:rsidRDefault="00C42D69" w:rsidP="00C42D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D69" w:rsidRPr="007407F8" w:rsidRDefault="00C42D69" w:rsidP="00C42D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D69" w:rsidRPr="007407F8" w:rsidRDefault="00C42D69" w:rsidP="00C42D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D69" w:rsidRPr="007407F8" w:rsidRDefault="00C42D69" w:rsidP="00C42D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D69" w:rsidRPr="007407F8" w:rsidRDefault="00C42D69" w:rsidP="00C42D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D69" w:rsidRPr="007407F8" w:rsidRDefault="00C42D69" w:rsidP="00C42D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D69" w:rsidRDefault="00C42D69" w:rsidP="00C42D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AE1" w:rsidRDefault="00D47AE1" w:rsidP="00C42D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AE1" w:rsidRDefault="00D47AE1" w:rsidP="00C42D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AE1" w:rsidRPr="007407F8" w:rsidRDefault="00D47AE1" w:rsidP="00C42D6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D69" w:rsidRPr="007407F8" w:rsidRDefault="00C42D69" w:rsidP="00C42D69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07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Сравнить тайгу Русской равнины, Западной Сибири и Восточной Сибири.</w:t>
      </w:r>
    </w:p>
    <w:p w:rsidR="00C42D69" w:rsidRPr="007407F8" w:rsidRDefault="00C42D69" w:rsidP="00C42D6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0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Ответить на вопросы: </w:t>
      </w:r>
    </w:p>
    <w:p w:rsidR="00C42D69" w:rsidRPr="007407F8" w:rsidRDefault="00C42D69" w:rsidP="00C42D6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07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740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отличается тайга Русской равнины, Западной Сибири и Восточной Сибири, используя данную таблицу.</w:t>
      </w:r>
    </w:p>
    <w:p w:rsidR="00C42D69" w:rsidRPr="007407F8" w:rsidRDefault="00C42D69" w:rsidP="00C42D6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07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запада на восток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2127"/>
        <w:gridCol w:w="1984"/>
        <w:gridCol w:w="2410"/>
      </w:tblGrid>
      <w:tr w:rsidR="00C42D69" w:rsidRPr="007407F8" w:rsidTr="00C153C9">
        <w:tc>
          <w:tcPr>
            <w:tcW w:w="1668" w:type="dxa"/>
          </w:tcPr>
          <w:p w:rsidR="00C42D69" w:rsidRPr="007407F8" w:rsidRDefault="00C42D69" w:rsidP="00C153C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407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Типы лесов</w:t>
            </w:r>
          </w:p>
        </w:tc>
        <w:tc>
          <w:tcPr>
            <w:tcW w:w="2409" w:type="dxa"/>
          </w:tcPr>
          <w:p w:rsidR="00C42D69" w:rsidRPr="007407F8" w:rsidRDefault="00C42D69" w:rsidP="00C153C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407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Русская равнина</w:t>
            </w:r>
          </w:p>
        </w:tc>
        <w:tc>
          <w:tcPr>
            <w:tcW w:w="2127" w:type="dxa"/>
          </w:tcPr>
          <w:p w:rsidR="00C42D69" w:rsidRPr="007407F8" w:rsidRDefault="00C42D69" w:rsidP="00C153C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407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Западно-Сибирская равнина</w:t>
            </w:r>
          </w:p>
        </w:tc>
        <w:tc>
          <w:tcPr>
            <w:tcW w:w="1984" w:type="dxa"/>
          </w:tcPr>
          <w:p w:rsidR="00C42D69" w:rsidRPr="007407F8" w:rsidRDefault="00C42D69" w:rsidP="00C153C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407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Восточная Сибирь</w:t>
            </w:r>
          </w:p>
        </w:tc>
        <w:tc>
          <w:tcPr>
            <w:tcW w:w="2410" w:type="dxa"/>
          </w:tcPr>
          <w:p w:rsidR="00C42D69" w:rsidRPr="007407F8" w:rsidRDefault="00C42D69" w:rsidP="00C153C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407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Дальний Восток</w:t>
            </w:r>
          </w:p>
        </w:tc>
      </w:tr>
      <w:tr w:rsidR="00C42D69" w:rsidRPr="007407F8" w:rsidTr="00C153C9">
        <w:tc>
          <w:tcPr>
            <w:tcW w:w="1668" w:type="dxa"/>
          </w:tcPr>
          <w:p w:rsidR="00C42D69" w:rsidRPr="007407F8" w:rsidRDefault="00C42D69" w:rsidP="00C153C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07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Тайга</w:t>
            </w:r>
          </w:p>
        </w:tc>
        <w:tc>
          <w:tcPr>
            <w:tcW w:w="2409" w:type="dxa"/>
          </w:tcPr>
          <w:p w:rsidR="00C42D69" w:rsidRPr="007407F8" w:rsidRDefault="00C42D69" w:rsidP="00C153C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C42D69" w:rsidRPr="007407F8" w:rsidRDefault="00C42D69" w:rsidP="00C153C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C42D69" w:rsidRPr="007407F8" w:rsidRDefault="00C42D69" w:rsidP="00C153C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C42D69" w:rsidRPr="007407F8" w:rsidRDefault="00C42D69" w:rsidP="00C153C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42D69" w:rsidRPr="007407F8" w:rsidTr="00C153C9">
        <w:tc>
          <w:tcPr>
            <w:tcW w:w="1668" w:type="dxa"/>
          </w:tcPr>
          <w:p w:rsidR="00C42D69" w:rsidRPr="007407F8" w:rsidRDefault="00C42D69" w:rsidP="00C153C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07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Смешанные и широколиственные леса</w:t>
            </w:r>
          </w:p>
        </w:tc>
        <w:tc>
          <w:tcPr>
            <w:tcW w:w="2409" w:type="dxa"/>
          </w:tcPr>
          <w:p w:rsidR="00C42D69" w:rsidRPr="007407F8" w:rsidRDefault="00C42D69" w:rsidP="00C153C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C42D69" w:rsidRPr="007407F8" w:rsidRDefault="00C42D69" w:rsidP="00C153C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C42D69" w:rsidRPr="007407F8" w:rsidRDefault="00C42D69" w:rsidP="00C153C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C42D69" w:rsidRPr="007407F8" w:rsidRDefault="00C42D69" w:rsidP="00C153C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8D2E0E" w:rsidRDefault="008D2E0E" w:rsidP="008D2E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</w:t>
      </w:r>
    </w:p>
    <w:p w:rsidR="008D2E0E" w:rsidRPr="00423378" w:rsidRDefault="008D2E0E" w:rsidP="008D2E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23378">
        <w:rPr>
          <w:rFonts w:ascii="Times New Roman" w:hAnsi="Times New Roman" w:cs="Times New Roman"/>
          <w:b/>
          <w:sz w:val="24"/>
          <w:szCs w:val="24"/>
        </w:rPr>
        <w:t>. Зона тайги</w:t>
      </w:r>
    </w:p>
    <w:p w:rsidR="008D2E0E" w:rsidRPr="00423378" w:rsidRDefault="008D2E0E" w:rsidP="008D2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А) увлажнение избыточное, много молот, озер, рек</w:t>
      </w:r>
    </w:p>
    <w:p w:rsidR="008D2E0E" w:rsidRPr="00423378" w:rsidRDefault="008D2E0E" w:rsidP="008D2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Б) главная ценность плодородные почвы</w:t>
      </w:r>
    </w:p>
    <w:p w:rsidR="008D2E0E" w:rsidRPr="00423378" w:rsidRDefault="008D2E0E" w:rsidP="008D2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В) преобладают хвойные деревья: ель, пихта, сосна</w:t>
      </w:r>
    </w:p>
    <w:p w:rsidR="008D2E0E" w:rsidRPr="00423378" w:rsidRDefault="008D2E0E" w:rsidP="008D2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Г) зима холодная, лето теплое</w:t>
      </w:r>
    </w:p>
    <w:p w:rsidR="008D2E0E" w:rsidRPr="00423378" w:rsidRDefault="008D2E0E" w:rsidP="008D2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Д) преобладают подзолистые почвы</w:t>
      </w:r>
    </w:p>
    <w:p w:rsidR="008D2E0E" w:rsidRPr="00423378" w:rsidRDefault="008D2E0E" w:rsidP="008D2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Е) самая большая по площади природная зона России.</w:t>
      </w:r>
    </w:p>
    <w:p w:rsidR="008D2E0E" w:rsidRPr="00423378" w:rsidRDefault="008D2E0E" w:rsidP="008D2E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23378">
        <w:rPr>
          <w:rFonts w:ascii="Times New Roman" w:hAnsi="Times New Roman" w:cs="Times New Roman"/>
          <w:b/>
          <w:sz w:val="24"/>
          <w:szCs w:val="24"/>
        </w:rPr>
        <w:t>. Зона смешанных и широколиственных лесов.</w:t>
      </w:r>
    </w:p>
    <w:p w:rsidR="008D2E0E" w:rsidRPr="00423378" w:rsidRDefault="008D2E0E" w:rsidP="008D2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А) суровая зима</w:t>
      </w:r>
    </w:p>
    <w:p w:rsidR="008D2E0E" w:rsidRPr="00423378" w:rsidRDefault="008D2E0E" w:rsidP="008D2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Б) почвы дерново-подзолистые, серые лесные, бурые лесные</w:t>
      </w:r>
    </w:p>
    <w:p w:rsidR="008D2E0E" w:rsidRPr="00423378" w:rsidRDefault="008D2E0E" w:rsidP="008D2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В) леса сильно пострадали из-за хозяйственной деятельности людей.</w:t>
      </w:r>
    </w:p>
    <w:p w:rsidR="008D2E0E" w:rsidRPr="00423378" w:rsidRDefault="008D2E0E" w:rsidP="008D2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Г) растут дуб, клен, ясень, липа</w:t>
      </w:r>
    </w:p>
    <w:p w:rsidR="008D2E0E" w:rsidRPr="00423378" w:rsidRDefault="008D2E0E" w:rsidP="008D2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lastRenderedPageBreak/>
        <w:t>Д) увлажнение не достаточное</w:t>
      </w:r>
    </w:p>
    <w:p w:rsidR="008D2E0E" w:rsidRPr="00423378" w:rsidRDefault="008D2E0E" w:rsidP="008D2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378">
        <w:rPr>
          <w:rFonts w:ascii="Times New Roman" w:hAnsi="Times New Roman" w:cs="Times New Roman"/>
          <w:sz w:val="24"/>
          <w:szCs w:val="24"/>
        </w:rPr>
        <w:t>Е) растения – амурский бархат, женьшень, маньчжурский орех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D2E0E" w:rsidTr="008D2E0E">
        <w:tc>
          <w:tcPr>
            <w:tcW w:w="7393" w:type="dxa"/>
          </w:tcPr>
          <w:p w:rsidR="008D2E0E" w:rsidRDefault="008D2E0E" w:rsidP="009C1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23378">
              <w:rPr>
                <w:rFonts w:ascii="Times New Roman" w:hAnsi="Times New Roman" w:cs="Times New Roman"/>
                <w:b/>
                <w:sz w:val="24"/>
                <w:szCs w:val="24"/>
              </w:rPr>
              <w:t>Зона тайги</w:t>
            </w:r>
          </w:p>
        </w:tc>
        <w:tc>
          <w:tcPr>
            <w:tcW w:w="7393" w:type="dxa"/>
          </w:tcPr>
          <w:p w:rsidR="008D2E0E" w:rsidRPr="00423378" w:rsidRDefault="008D2E0E" w:rsidP="008D2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3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Зона смешанных и широколиственных лесов.</w:t>
            </w:r>
          </w:p>
          <w:p w:rsidR="008D2E0E" w:rsidRDefault="008D2E0E" w:rsidP="009C1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E0E" w:rsidTr="008D2E0E">
        <w:tc>
          <w:tcPr>
            <w:tcW w:w="7393" w:type="dxa"/>
          </w:tcPr>
          <w:p w:rsidR="008D2E0E" w:rsidRDefault="008D2E0E" w:rsidP="009C1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8D2E0E" w:rsidRDefault="008D2E0E" w:rsidP="009C1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1507" w:rsidRDefault="009C1507" w:rsidP="009C15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E0E" w:rsidRDefault="008D2E0E" w:rsidP="009C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00356">
        <w:rPr>
          <w:rFonts w:ascii="Times New Roman" w:hAnsi="Times New Roman" w:cs="Times New Roman"/>
          <w:b/>
          <w:sz w:val="28"/>
          <w:szCs w:val="28"/>
        </w:rPr>
        <w:t>каких  растениях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леса </w:t>
      </w:r>
      <w:r w:rsidR="00800356">
        <w:rPr>
          <w:rFonts w:ascii="Times New Roman" w:hAnsi="Times New Roman" w:cs="Times New Roman"/>
          <w:b/>
          <w:sz w:val="28"/>
          <w:szCs w:val="28"/>
        </w:rPr>
        <w:t>написано в тексте</w:t>
      </w:r>
      <w:r w:rsidR="00C328FD">
        <w:rPr>
          <w:rFonts w:ascii="Times New Roman" w:hAnsi="Times New Roman" w:cs="Times New Roman"/>
          <w:b/>
          <w:sz w:val="28"/>
          <w:szCs w:val="28"/>
        </w:rPr>
        <w:t>?</w:t>
      </w:r>
    </w:p>
    <w:p w:rsidR="008D2E0E" w:rsidRDefault="0053141B" w:rsidP="008D2E0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D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D2E0E" w:rsidRPr="0074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территории, на </w:t>
      </w:r>
      <w:r w:rsidR="008D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которой произрастает это дерево </w:t>
      </w:r>
      <w:r w:rsidR="008D2E0E" w:rsidRPr="0074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России, могут расположиться пять таких государств как Франция.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2E0E" w:rsidRPr="007407F8">
        <w:rPr>
          <w:rFonts w:ascii="Times New Roman" w:hAnsi="Times New Roman" w:cs="Times New Roman"/>
          <w:sz w:val="28"/>
          <w:szCs w:val="28"/>
          <w:lang w:eastAsia="ru-RU"/>
        </w:rPr>
        <w:t xml:space="preserve">В среднем дерево живет 300-400 лет, но встречаются и экземпляры которым уже больше 800 лет. Это очень высокое дерево, 30 метров высоты для них не предел, но бывают и 50-метровые деревья при толщине ствола до 2 метра. Это единственное хвойное </w:t>
      </w:r>
      <w:proofErr w:type="gramStart"/>
      <w:r w:rsidR="008D2E0E" w:rsidRPr="007407F8">
        <w:rPr>
          <w:rFonts w:ascii="Times New Roman" w:hAnsi="Times New Roman" w:cs="Times New Roman"/>
          <w:sz w:val="28"/>
          <w:szCs w:val="28"/>
          <w:lang w:eastAsia="ru-RU"/>
        </w:rPr>
        <w:t>дерево</w:t>
      </w:r>
      <w:proofErr w:type="gramEnd"/>
      <w:r w:rsidR="008D2E0E" w:rsidRPr="007407F8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которое скидывает хвою (иголки) на зиму, подобно лиственным деревьям.</w:t>
      </w:r>
    </w:p>
    <w:p w:rsidR="0053141B" w:rsidRPr="007407F8" w:rsidRDefault="0053141B" w:rsidP="0053141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Сибирский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…., или правильнее, ……</w:t>
      </w:r>
      <w:r w:rsidRPr="007407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сосна, достигает в высоту 35—40 метров, а толщина ствола этого дерева доходит до двух метров. Еще во времена сущест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вования древних цивилизаций …..</w:t>
      </w:r>
      <w:r w:rsidRPr="007407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считался лучшим стро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ительным материалом. Из ……</w:t>
      </w:r>
      <w:r w:rsidRPr="007407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древесины создавались саркофаги фараонов, строилис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 храмы и дворцы. И сегодня ….</w:t>
      </w:r>
      <w:r w:rsidRPr="007407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только подтверждает этот факт, так как является лучшим строительным материалом, как для отделки фасада дома, так и внутреннего интерьера. </w:t>
      </w:r>
    </w:p>
    <w:p w:rsidR="0053141B" w:rsidRPr="007407F8" w:rsidRDefault="0053141B" w:rsidP="0053141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………….</w:t>
      </w:r>
      <w:r w:rsidRPr="007407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леса обладают настолько сильной </w:t>
      </w:r>
      <w:proofErr w:type="spellStart"/>
      <w:r w:rsidRPr="007407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фитонцидной</w:t>
      </w:r>
      <w:proofErr w:type="spellEnd"/>
      <w:r w:rsidRPr="007407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активностью, что хват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ило бы одного гектара …….</w:t>
      </w:r>
      <w:r w:rsidRPr="007407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чтобы очистить от микробов большой город.  А комары и клещи пуще огня боятся эфира, выделяемого этим деревом </w:t>
      </w:r>
    </w:p>
    <w:p w:rsidR="0053141B" w:rsidRPr="007407F8" w:rsidRDefault="0053141B" w:rsidP="0053141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07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Хорошо развитые …………</w:t>
      </w:r>
      <w:r w:rsidRPr="007407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дают до пятидесяти килограммов чистых орехов в год, в которых содержится много жира.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…………</w:t>
      </w:r>
      <w:r w:rsidRPr="007407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орехов сибиряки умеют делать растительные сливки, которые почти в три раза питательнее коровьих.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…………..</w:t>
      </w:r>
      <w:r w:rsidRPr="007407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посуде долго не ски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сает молоко. В шкафу из……………</w:t>
      </w:r>
      <w:r w:rsidRPr="007407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досок не заводится моль.</w:t>
      </w:r>
    </w:p>
    <w:p w:rsidR="0053141B" w:rsidRDefault="00E03ACD" w:rsidP="008D2E0E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5F5EEE0" wp14:editId="745F4D8E">
            <wp:extent cx="8477250" cy="5076825"/>
            <wp:effectExtent l="0" t="0" r="0" b="9525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FD" w:rsidRDefault="00C328FD" w:rsidP="008D2E0E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8FD" w:rsidRDefault="008615CC" w:rsidP="00C328FD">
      <w:pPr>
        <w:pStyle w:val="a7"/>
        <w:rPr>
          <w:rFonts w:eastAsia="Times New Roman"/>
          <w:b/>
          <w:sz w:val="28"/>
          <w:szCs w:val="28"/>
          <w:lang w:eastAsia="ru-RU"/>
        </w:rPr>
      </w:pPr>
      <w:r w:rsidRPr="00C328FD"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</w:t>
      </w:r>
    </w:p>
    <w:p w:rsidR="00C328FD" w:rsidRDefault="00C328FD" w:rsidP="00C328FD">
      <w:pPr>
        <w:pStyle w:val="a7"/>
        <w:rPr>
          <w:rFonts w:eastAsia="Times New Roman"/>
          <w:b/>
          <w:sz w:val="28"/>
          <w:szCs w:val="28"/>
          <w:lang w:eastAsia="ru-RU"/>
        </w:rPr>
      </w:pPr>
    </w:p>
    <w:p w:rsidR="00C328FD" w:rsidRDefault="00C328FD" w:rsidP="00C328FD">
      <w:pPr>
        <w:pStyle w:val="a7"/>
        <w:rPr>
          <w:rFonts w:eastAsia="Times New Roman"/>
          <w:b/>
          <w:sz w:val="28"/>
          <w:szCs w:val="28"/>
          <w:lang w:eastAsia="ru-RU"/>
        </w:rPr>
      </w:pPr>
    </w:p>
    <w:p w:rsidR="008615CC" w:rsidRDefault="008615CC" w:rsidP="00C328FD">
      <w:pPr>
        <w:pStyle w:val="a7"/>
        <w:rPr>
          <w:rFonts w:eastAsia="Times New Roman"/>
          <w:b/>
          <w:sz w:val="28"/>
          <w:szCs w:val="28"/>
          <w:lang w:eastAsia="ru-RU"/>
        </w:rPr>
      </w:pPr>
      <w:r w:rsidRPr="00C328FD">
        <w:rPr>
          <w:rFonts w:eastAsia="Times New Roman"/>
          <w:b/>
          <w:sz w:val="28"/>
          <w:szCs w:val="28"/>
          <w:lang w:eastAsia="ru-RU"/>
        </w:rPr>
        <w:lastRenderedPageBreak/>
        <w:t xml:space="preserve">  </w:t>
      </w:r>
      <w:r w:rsidR="00C328FD"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</w:t>
      </w:r>
      <w:r w:rsidRPr="00C328FD">
        <w:rPr>
          <w:rFonts w:eastAsia="Times New Roman"/>
          <w:b/>
          <w:sz w:val="28"/>
          <w:szCs w:val="28"/>
          <w:lang w:eastAsia="ru-RU"/>
        </w:rPr>
        <w:t>Животный мир лесов России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328FD" w:rsidTr="00C328FD">
        <w:trPr>
          <w:trHeight w:val="8766"/>
        </w:trPr>
        <w:tc>
          <w:tcPr>
            <w:tcW w:w="7393" w:type="dxa"/>
          </w:tcPr>
          <w:p w:rsidR="00C328FD" w:rsidRDefault="00C328FD" w:rsidP="00C328FD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6B5B1D" wp14:editId="549365B7">
                  <wp:extent cx="4309245" cy="6257925"/>
                  <wp:effectExtent l="0" t="0" r="0" b="0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5913" cy="6267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328FD" w:rsidRPr="00C328FD" w:rsidRDefault="00C328FD" w:rsidP="00C328F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C328FD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Приведите примеры животных тайги. (5)</w:t>
            </w:r>
          </w:p>
          <w:p w:rsidR="00C328FD" w:rsidRPr="00C328FD" w:rsidRDefault="00C328FD" w:rsidP="00C328F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C328FD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 xml:space="preserve">Как </w:t>
            </w:r>
            <w:r w:rsidR="00452104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приспосабливают</w:t>
            </w:r>
            <w: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ся</w:t>
            </w:r>
            <w:r w:rsidRPr="00C328FD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 xml:space="preserve">  к данным условия.</w:t>
            </w:r>
          </w:p>
          <w:p w:rsidR="00C328FD" w:rsidRPr="00C328FD" w:rsidRDefault="00C328FD" w:rsidP="00C328F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C328FD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Приведите примеры животных  смешанный лес</w:t>
            </w:r>
            <w:r w:rsidRPr="00C328FD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. (5)</w:t>
            </w:r>
          </w:p>
          <w:p w:rsidR="00C328FD" w:rsidRPr="00C328FD" w:rsidRDefault="00C328FD" w:rsidP="00C328F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C328FD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 xml:space="preserve">Как </w:t>
            </w:r>
            <w:r w:rsidR="00452104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приспосабливают</w:t>
            </w:r>
            <w: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ся</w:t>
            </w:r>
            <w:r w:rsidRPr="00C328FD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 xml:space="preserve">  к данным условия.</w:t>
            </w:r>
          </w:p>
          <w:p w:rsidR="00C328FD" w:rsidRPr="00C328FD" w:rsidRDefault="00C328FD" w:rsidP="00C328F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C328FD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Приведите примеры животных широколиственные леса</w:t>
            </w:r>
            <w:r w:rsidRPr="00C328FD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. (5)</w:t>
            </w:r>
          </w:p>
          <w:p w:rsidR="00C328FD" w:rsidRPr="00C328FD" w:rsidRDefault="00C328FD" w:rsidP="00C328F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C328FD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 xml:space="preserve">Как </w:t>
            </w:r>
            <w:r w:rsidR="00452104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приспосабливают</w:t>
            </w:r>
            <w: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ся</w:t>
            </w:r>
            <w:r w:rsidRPr="00C328FD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 xml:space="preserve">  к данным условия.</w:t>
            </w:r>
          </w:p>
          <w:p w:rsidR="00C328FD" w:rsidRDefault="00C328FD" w:rsidP="00C328FD">
            <w:pPr>
              <w:pStyle w:val="a9"/>
              <w:numPr>
                <w:ilvl w:val="0"/>
                <w:numId w:val="1"/>
              </w:numPr>
              <w:rPr>
                <w:lang w:eastAsia="ru-RU"/>
              </w:rPr>
            </w:pPr>
            <w:r w:rsidRPr="00C328FD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t>Какие животные занесены в красную книгу.</w:t>
            </w:r>
          </w:p>
        </w:tc>
      </w:tr>
    </w:tbl>
    <w:p w:rsidR="00C328FD" w:rsidRPr="002C10E7" w:rsidRDefault="00297C67" w:rsidP="002C10E7">
      <w:pPr>
        <w:pStyle w:val="a9"/>
        <w:numPr>
          <w:ilvl w:val="0"/>
          <w:numId w:val="2"/>
        </w:numPr>
        <w:rPr>
          <w:rFonts w:ascii="Arial" w:hAnsi="Arial" w:cs="Arial"/>
          <w:color w:val="000000"/>
          <w:shd w:val="clear" w:color="auto" w:fill="FFFFFF"/>
        </w:rPr>
      </w:pPr>
      <w:r w:rsidRPr="002C10E7">
        <w:rPr>
          <w:rFonts w:ascii="Arial" w:hAnsi="Arial" w:cs="Arial"/>
          <w:color w:val="000000"/>
          <w:shd w:val="clear" w:color="auto" w:fill="FFFFFF"/>
        </w:rPr>
        <w:lastRenderedPageBreak/>
        <w:t>Крупная дикая кошка имеет длину около 2 м, не считая хвоста, совершенно не боится с</w:t>
      </w:r>
      <w:r w:rsidR="002C10E7" w:rsidRPr="002C10E7">
        <w:rPr>
          <w:rFonts w:ascii="Arial" w:hAnsi="Arial" w:cs="Arial"/>
          <w:color w:val="000000"/>
          <w:shd w:val="clear" w:color="auto" w:fill="FFFFFF"/>
        </w:rPr>
        <w:t>нега и российских холодов.  …..</w:t>
      </w:r>
      <w:r w:rsidRPr="002C10E7">
        <w:rPr>
          <w:rFonts w:ascii="Arial" w:hAnsi="Arial" w:cs="Arial"/>
          <w:color w:val="000000"/>
          <w:shd w:val="clear" w:color="auto" w:fill="FFFFFF"/>
        </w:rPr>
        <w:t xml:space="preserve"> ведут</w:t>
      </w:r>
      <w:r w:rsidR="002C10E7" w:rsidRPr="002C10E7">
        <w:rPr>
          <w:rFonts w:ascii="Arial" w:hAnsi="Arial" w:cs="Arial"/>
          <w:color w:val="000000"/>
          <w:shd w:val="clear" w:color="auto" w:fill="FFFFFF"/>
        </w:rPr>
        <w:t xml:space="preserve"> одиночный образ жизни</w:t>
      </w:r>
      <w:proofErr w:type="gramStart"/>
      <w:r w:rsidR="002C10E7" w:rsidRPr="002C10E7">
        <w:rPr>
          <w:rFonts w:ascii="Arial" w:hAnsi="Arial" w:cs="Arial"/>
          <w:color w:val="000000"/>
          <w:shd w:val="clear" w:color="auto" w:fill="FFFFFF"/>
        </w:rPr>
        <w:t xml:space="preserve"> .</w:t>
      </w:r>
      <w:proofErr w:type="gramEnd"/>
      <w:r w:rsidR="002C10E7" w:rsidRPr="002C10E7">
        <w:rPr>
          <w:rFonts w:ascii="Arial" w:hAnsi="Arial" w:cs="Arial"/>
          <w:color w:val="000000"/>
          <w:shd w:val="clear" w:color="auto" w:fill="FFFFFF"/>
        </w:rPr>
        <w:t xml:space="preserve">  Редкие …………….</w:t>
      </w:r>
      <w:r w:rsidRPr="002C10E7">
        <w:rPr>
          <w:rFonts w:ascii="Arial" w:hAnsi="Arial" w:cs="Arial"/>
          <w:color w:val="000000"/>
          <w:shd w:val="clear" w:color="auto" w:fill="FFFFFF"/>
        </w:rPr>
        <w:t xml:space="preserve"> обитают на Сихотэ-Алине. В России животное охраняется особо тщательно, охота на него категорически запрещена.</w:t>
      </w:r>
    </w:p>
    <w:p w:rsidR="002C10E7" w:rsidRPr="002C10E7" w:rsidRDefault="002C10E7" w:rsidP="002C10E7">
      <w:pPr>
        <w:pStyle w:val="a9"/>
        <w:numPr>
          <w:ilvl w:val="0"/>
          <w:numId w:val="2"/>
        </w:numPr>
        <w:rPr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Красивый хищник умеет виртуозно охотиться, но считается самым миролюбивым из всех крупных кошачьих. Он никогда не нападает на людей. В мире нет ни одного свидетельств</w:t>
      </w:r>
      <w:r>
        <w:rPr>
          <w:rFonts w:ascii="Arial" w:hAnsi="Arial" w:cs="Arial"/>
          <w:color w:val="000000"/>
          <w:shd w:val="clear" w:color="auto" w:fill="FFFFFF"/>
        </w:rPr>
        <w:t xml:space="preserve">а, чтобы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дальневосточный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…………</w:t>
      </w:r>
      <w:r>
        <w:rPr>
          <w:rFonts w:ascii="Arial" w:hAnsi="Arial" w:cs="Arial"/>
          <w:color w:val="000000"/>
          <w:shd w:val="clear" w:color="auto" w:fill="FFFFFF"/>
        </w:rPr>
        <w:t xml:space="preserve"> навредил ч</w:t>
      </w:r>
      <w:r>
        <w:rPr>
          <w:rFonts w:ascii="Arial" w:hAnsi="Arial" w:cs="Arial"/>
          <w:color w:val="000000"/>
          <w:shd w:val="clear" w:color="auto" w:fill="FFFFFF"/>
        </w:rPr>
        <w:t>еловеку. Тем не менее, ……….</w:t>
      </w:r>
      <w:r>
        <w:rPr>
          <w:rFonts w:ascii="Arial" w:hAnsi="Arial" w:cs="Arial"/>
          <w:color w:val="000000"/>
          <w:shd w:val="clear" w:color="auto" w:fill="FFFFFF"/>
        </w:rPr>
        <w:t xml:space="preserve"> в России приходится нелегко. Несмотря на то, что вид за</w:t>
      </w:r>
      <w:r>
        <w:rPr>
          <w:rFonts w:ascii="Arial" w:hAnsi="Arial" w:cs="Arial"/>
          <w:color w:val="000000"/>
          <w:shd w:val="clear" w:color="auto" w:fill="FFFFFF"/>
        </w:rPr>
        <w:t>несен в Красную книгу, …………..</w:t>
      </w:r>
      <w:r>
        <w:rPr>
          <w:rFonts w:ascii="Arial" w:hAnsi="Arial" w:cs="Arial"/>
          <w:color w:val="000000"/>
          <w:shd w:val="clear" w:color="auto" w:fill="FFFFFF"/>
        </w:rPr>
        <w:t xml:space="preserve"> продолжают убивать браконьеры. Исчезает основной корм – косули и олени, а на Дальнем Востоке уничтожаются целые леса, в которых раньше обитали эти животные. В нашей стране осталось всего 87 </w:t>
      </w:r>
      <w:r>
        <w:rPr>
          <w:rFonts w:ascii="Arial" w:hAnsi="Arial" w:cs="Arial"/>
          <w:color w:val="000000"/>
          <w:shd w:val="clear" w:color="auto" w:fill="FFFFFF"/>
        </w:rPr>
        <w:t>особей дальневосточных ……..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2C10E7" w:rsidRPr="00C328FD" w:rsidRDefault="002C10E7" w:rsidP="002C10E7">
      <w:pPr>
        <w:pStyle w:val="a9"/>
        <w:numPr>
          <w:ilvl w:val="0"/>
          <w:numId w:val="2"/>
        </w:numPr>
        <w:rPr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Необычного безрогого оленя можно повстречать в Восточной Сибири и на Сахалине. Благодаря внушительной паре клыков на верхней челюсти, парнокопытное животное не особенно похоже на своих собратьев – оленей.</w:t>
      </w:r>
      <w:r>
        <w:rPr>
          <w:rFonts w:ascii="Arial" w:hAnsi="Arial" w:cs="Arial"/>
          <w:color w:val="000000"/>
          <w:shd w:val="clear" w:color="auto" w:fill="FFFFFF"/>
        </w:rPr>
        <w:t xml:space="preserve"> Из-за клыков в старину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………….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считали хищником и даже “вампиром, который пьет кровь других животных”. На самом деле это вполне безобидное существо. Считается, что клыки на верхней челюсти помогают ему защищаться от врагов – волков, тигров, рысей и других крупных хищников.</w:t>
      </w:r>
    </w:p>
    <w:p w:rsidR="008615CC" w:rsidRDefault="002C10E7" w:rsidP="008D2E0E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каких животных данная информация?</w:t>
      </w:r>
    </w:p>
    <w:p w:rsidR="00D47AE1" w:rsidRPr="008D2E0E" w:rsidRDefault="00D47AE1" w:rsidP="008D2E0E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D47AE1" w:rsidRPr="008D2E0E" w:rsidSect="009C150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12A"/>
    <w:multiLevelType w:val="hybridMultilevel"/>
    <w:tmpl w:val="8C3AEE5C"/>
    <w:lvl w:ilvl="0" w:tplc="6A5009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C543A"/>
    <w:multiLevelType w:val="hybridMultilevel"/>
    <w:tmpl w:val="ABC6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8D"/>
    <w:rsid w:val="00297C67"/>
    <w:rsid w:val="002C10E7"/>
    <w:rsid w:val="003148E8"/>
    <w:rsid w:val="00452104"/>
    <w:rsid w:val="0053141B"/>
    <w:rsid w:val="00800356"/>
    <w:rsid w:val="0081762E"/>
    <w:rsid w:val="008615CC"/>
    <w:rsid w:val="008D2E0E"/>
    <w:rsid w:val="0091038D"/>
    <w:rsid w:val="009C1507"/>
    <w:rsid w:val="00C328FD"/>
    <w:rsid w:val="00C42D69"/>
    <w:rsid w:val="00D47AE1"/>
    <w:rsid w:val="00E0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5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5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C328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328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C32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5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5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C328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328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C32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2025-02-28T07:23:00Z</dcterms:created>
  <dcterms:modified xsi:type="dcterms:W3CDTF">2025-02-28T09:03:00Z</dcterms:modified>
</cp:coreProperties>
</file>