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D" w:rsidRPr="00DE434A" w:rsidRDefault="003C6947" w:rsidP="003C6947">
      <w:pPr>
        <w:rPr>
          <w:rFonts w:ascii="Times New Roman" w:hAnsi="Times New Roman" w:cs="Times New Roman"/>
          <w:b/>
          <w:sz w:val="24"/>
          <w:szCs w:val="24"/>
        </w:rPr>
      </w:pPr>
      <w:r w:rsidRPr="00DE43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 класса 2021-2022 гг.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Рабочая программа по географии для   учащихся   5 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DE434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>ФГОС ООО , 17.12.2010г № 1897), программы  курса «География. Начальный курс</w:t>
      </w:r>
      <w:proofErr w:type="gramStart"/>
      <w:r w:rsidRPr="00DE434A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>5 класса. Базовый уровень / авт.- сост. А.А. Летягин</w:t>
      </w:r>
      <w:proofErr w:type="gramStart"/>
      <w:r w:rsidRPr="00DE4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 xml:space="preserve"> - М.:ООО «</w:t>
      </w:r>
      <w:proofErr w:type="spellStart"/>
      <w:r w:rsidRPr="00DE434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E434A">
        <w:rPr>
          <w:rFonts w:ascii="Times New Roman" w:hAnsi="Times New Roman" w:cs="Times New Roman"/>
          <w:sz w:val="24"/>
          <w:szCs w:val="24"/>
        </w:rPr>
        <w:t xml:space="preserve"> -Граф», 2020 ( Инновационная школа),  основной образовательной программы школы на 2021-2022 учебный год.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1. Летягин А.А. География. Начальный курс, М.: «Вентана-граф».2020г.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2. Атлас. Физическая география, начальный курс. 5 класс, М.: «Вентана-граф»2020г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 xml:space="preserve">3. Летягин А.А., Молоканова Т.В., </w:t>
      </w:r>
      <w:proofErr w:type="spellStart"/>
      <w:r w:rsidRPr="00DE434A">
        <w:rPr>
          <w:rFonts w:ascii="Times New Roman" w:hAnsi="Times New Roman" w:cs="Times New Roman"/>
          <w:sz w:val="24"/>
          <w:szCs w:val="24"/>
        </w:rPr>
        <w:t>Гимбицкая</w:t>
      </w:r>
      <w:proofErr w:type="spellEnd"/>
      <w:r w:rsidRPr="00DE434A">
        <w:rPr>
          <w:rFonts w:ascii="Times New Roman" w:hAnsi="Times New Roman" w:cs="Times New Roman"/>
          <w:sz w:val="24"/>
          <w:szCs w:val="24"/>
        </w:rPr>
        <w:t xml:space="preserve"> Л.А. Рабочая тетрадь по географии 5 класс №1, №2. М.: «Вентана-граф».2020г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«Начальный курс географии»-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Программа «Начальный курс географии» полностью соответствует требованиям «Обязательного минимума содержания основных образовательных программ, </w:t>
      </w:r>
      <w:proofErr w:type="gramStart"/>
      <w:r w:rsidRPr="00DE434A">
        <w:rPr>
          <w:rFonts w:ascii="Times New Roman" w:hAnsi="Times New Roman" w:cs="Times New Roman"/>
          <w:sz w:val="24"/>
          <w:szCs w:val="24"/>
        </w:rPr>
        <w:t>изложенном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 xml:space="preserve"> в частях «Источники географической информации» и «Природа Земли и человек». В базисном плане на изучение « Начального курса географии» в 5 классе отводится 35 часов.</w:t>
      </w:r>
      <w:r w:rsidRPr="00DE434A">
        <w:rPr>
          <w:rFonts w:ascii="Times New Roman" w:hAnsi="Times New Roman" w:cs="Times New Roman"/>
          <w:sz w:val="24"/>
          <w:szCs w:val="24"/>
        </w:rPr>
        <w:br/>
      </w:r>
      <w:r w:rsidRPr="00DE434A">
        <w:rPr>
          <w:rFonts w:ascii="Times New Roman" w:hAnsi="Times New Roman" w:cs="Times New Roman"/>
          <w:sz w:val="24"/>
          <w:szCs w:val="24"/>
        </w:rPr>
        <w:br/>
        <w:t xml:space="preserve">.  Ведущей методической идеей программы является реализация </w:t>
      </w:r>
      <w:proofErr w:type="spellStart"/>
      <w:r w:rsidRPr="00DE434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E434A">
        <w:rPr>
          <w:rFonts w:ascii="Times New Roman" w:hAnsi="Times New Roman" w:cs="Times New Roman"/>
          <w:sz w:val="24"/>
          <w:szCs w:val="24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Цели и задачи курса.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Основная цель «Начального курса географии» - систематизация знаний о природе и человеке, подготовка учащихся к восприятию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страноведческого курса с помощью рассмотрения причинно-следственных связей между географическими объектами и явлениями. Для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успешного достижения основной цели курса необходимо решить следующие учебно-методические задачи: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курсов «Окружающий мир» и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«Природоведение»;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научить применять знания о своей местности при изучении природы Земли и человека;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 научить устанавливать связи в системе географических знаний (геолог</w:t>
      </w:r>
      <w:proofErr w:type="gramStart"/>
      <w:r w:rsidRPr="00DE43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 xml:space="preserve"> геоморфологических, гидрологических и др.), а также меду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системой физико-географических и общественно-географических знаний;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lastRenderedPageBreak/>
        <w:t>-  включать учащихся в практическую деятельность по применению изучаемого материала с целью составления схем, раскрывающих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связи между природными объектами и явлениями.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Приобщить к терминологическому языку географии и сформировать первые пространственные представления об объектах и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34A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DE434A">
        <w:rPr>
          <w:rFonts w:ascii="Times New Roman" w:hAnsi="Times New Roman" w:cs="Times New Roman"/>
          <w:sz w:val="24"/>
          <w:szCs w:val="24"/>
        </w:rPr>
        <w:t>, происходящих в окружающем ребенка мире;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Познакомить с географической картой как уникальным и наглядным источником знаний и средством обучения;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- Научить работать с разными средствами обучения как в природе, на местности, так и в классе, лаборатории.</w:t>
      </w:r>
    </w:p>
    <w:p w:rsidR="003C6947" w:rsidRPr="00DE434A" w:rsidRDefault="003C6947" w:rsidP="003C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47" w:rsidRPr="00DE434A" w:rsidRDefault="003C6947" w:rsidP="003C694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DE434A">
        <w:rPr>
          <w:rFonts w:ascii="Times New Roman" w:hAnsi="Times New Roman" w:cs="Times New Roman"/>
          <w:sz w:val="24"/>
          <w:szCs w:val="24"/>
        </w:rPr>
        <w:t>Программа предусматривает проведение демонстраций, наблюдений 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3C6947" w:rsidRPr="00DE434A" w:rsidRDefault="003C6947" w:rsidP="003C6947">
      <w:pPr>
        <w:shd w:val="clear" w:color="auto" w:fill="FFFFFF"/>
        <w:spacing w:after="0"/>
        <w:ind w:right="-49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E434A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3C6947" w:rsidRPr="00DE434A" w:rsidRDefault="003C6947" w:rsidP="003C6947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434A">
        <w:rPr>
          <w:rFonts w:ascii="Times New Roman" w:eastAsia="SimSun" w:hAnsi="Times New Roman" w:cs="Times New Roman"/>
          <w:color w:val="000000"/>
          <w:sz w:val="24"/>
          <w:szCs w:val="24"/>
          <w:lang w:val="en-US" w:eastAsia="ru-RU"/>
        </w:rPr>
        <w:t>I</w:t>
      </w:r>
      <w:r w:rsidRPr="00DE434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.Раздел «Географическое познание нашей планеты».</w:t>
      </w:r>
      <w:proofErr w:type="gramEnd"/>
      <w:r w:rsidRPr="00DE434A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Раздел </w:t>
      </w:r>
      <w:r w:rsidRPr="00DE434A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географических знаний о Земле (8 часов)</w:t>
      </w:r>
    </w:p>
    <w:p w:rsidR="003C6947" w:rsidRPr="00DE434A" w:rsidRDefault="003C6947" w:rsidP="003C6947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434A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Раздел </w:t>
      </w:r>
      <w:r w:rsidRPr="00DE434A">
        <w:rPr>
          <w:rFonts w:ascii="Times New Roman" w:hAnsi="Times New Roman" w:cs="Times New Roman"/>
          <w:bCs/>
          <w:sz w:val="24"/>
          <w:szCs w:val="24"/>
          <w:lang w:eastAsia="ru-RU"/>
        </w:rPr>
        <w:t>Изображение земной поверхности (12 часов)</w:t>
      </w:r>
    </w:p>
    <w:p w:rsidR="003C6947" w:rsidRPr="00DE434A" w:rsidRDefault="003C6947" w:rsidP="003C6947">
      <w:pPr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bookmarkStart w:id="0" w:name="_Hlk50211807"/>
      <w:bookmarkStart w:id="1" w:name="_Hlk50210045"/>
      <w:r w:rsidRPr="00DE434A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IV</w:t>
      </w:r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Раздел </w:t>
      </w:r>
      <w:bookmarkEnd w:id="0"/>
      <w:r w:rsidRPr="00DE434A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«</w:t>
      </w:r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>Земля как планета Солнечной системы» 4 часа</w:t>
      </w:r>
    </w:p>
    <w:p w:rsidR="003C6947" w:rsidRPr="00DE434A" w:rsidRDefault="003C6947" w:rsidP="003C6947">
      <w:pPr>
        <w:snapToGri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E434A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V</w:t>
      </w:r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Раздел </w:t>
      </w:r>
      <w:bookmarkEnd w:id="1"/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«Геосферы Земли» </w:t>
      </w:r>
    </w:p>
    <w:p w:rsidR="003C6947" w:rsidRPr="00DE434A" w:rsidRDefault="003C6947" w:rsidP="003C6947">
      <w:pPr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>Тема «Л</w:t>
      </w:r>
      <w:bookmarkStart w:id="2" w:name="_GoBack"/>
      <w:bookmarkEnd w:id="2"/>
      <w:r w:rsidRPr="00DE434A">
        <w:rPr>
          <w:rFonts w:ascii="Times New Roman" w:eastAsia="PMingLiU" w:hAnsi="Times New Roman" w:cs="Times New Roman"/>
          <w:sz w:val="24"/>
          <w:szCs w:val="24"/>
          <w:lang w:eastAsia="ru-RU"/>
        </w:rPr>
        <w:t>итосфера» 11 часов</w:t>
      </w:r>
    </w:p>
    <w:sectPr w:rsidR="003C6947" w:rsidRPr="00D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5C"/>
    <w:rsid w:val="003C6947"/>
    <w:rsid w:val="004A285C"/>
    <w:rsid w:val="009B47FD"/>
    <w:rsid w:val="00D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2021-10-19T09:35:00Z</dcterms:created>
  <dcterms:modified xsi:type="dcterms:W3CDTF">2021-10-19T09:41:00Z</dcterms:modified>
</cp:coreProperties>
</file>