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9" w:rsidRPr="00BA3BB2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435A59" w:rsidRDefault="00435A59" w:rsidP="00BA3BB2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F16668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rect id="_x0000_s1026" style="position:absolute;margin-left:250.05pt;margin-top:4.7pt;width:267.75pt;height:120.75pt;z-index:251658240">
            <v:textbox>
              <w:txbxContent>
                <w:p w:rsidR="00435A59" w:rsidRPr="00BA3BB2" w:rsidRDefault="00435A59" w:rsidP="00BA3B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целях пресечения фактов распространения наркотических веществ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на территории Ростовской области стартовал второй этап Всероссийской акции «Сообщи,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A3BB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где торгуют смертью!».</w:t>
                  </w:r>
                </w:p>
                <w:p w:rsidR="00435A59" w:rsidRDefault="00435A59"/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pt;height:128.25pt;visibility:visible">
            <v:imagedata r:id="rId5" o:title=""/>
          </v:shape>
        </w:pic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Номера «телефонов доверия»: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 xml:space="preserve">- управление по </w:t>
      </w:r>
      <w:proofErr w:type="gramStart"/>
      <w:r w:rsidRPr="00BA3BB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A3BB2">
        <w:rPr>
          <w:rFonts w:ascii="Times New Roman" w:hAnsi="Times New Roman" w:cs="Times New Roman"/>
          <w:sz w:val="28"/>
          <w:szCs w:val="28"/>
        </w:rPr>
        <w:t xml:space="preserve"> оборотом наркотиков ГУ МВД России по Ростовской области – 8(863) 204-34-69;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- ГБУЗ РО « Наркологический диспансер» - 8(863)240-60-70;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 xml:space="preserve">- дежурная часть отделения полиции в ст. </w:t>
      </w:r>
      <w:proofErr w:type="spellStart"/>
      <w:r w:rsidRPr="00BA3BB2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BA3BB2">
        <w:rPr>
          <w:rFonts w:ascii="Times New Roman" w:hAnsi="Times New Roman" w:cs="Times New Roman"/>
          <w:sz w:val="28"/>
          <w:szCs w:val="28"/>
        </w:rPr>
        <w:t xml:space="preserve"> – 2-11-32 или 02;</w:t>
      </w:r>
    </w:p>
    <w:p w:rsidR="00435A59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sz w:val="28"/>
          <w:szCs w:val="28"/>
        </w:rPr>
      </w:pPr>
      <w:r w:rsidRPr="00BA3BB2">
        <w:rPr>
          <w:rFonts w:ascii="Times New Roman" w:hAnsi="Times New Roman" w:cs="Times New Roman"/>
          <w:sz w:val="28"/>
          <w:szCs w:val="28"/>
        </w:rPr>
        <w:t>- антинаркотическая комиссия Тацинского района – 2-14-85.</w:t>
      </w:r>
    </w:p>
    <w:p w:rsidR="00435A59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sz w:val="28"/>
          <w:szCs w:val="28"/>
        </w:rPr>
      </w:pPr>
    </w:p>
    <w:p w:rsidR="00435A59" w:rsidRPr="00BA3BB2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BB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5A59" w:rsidRPr="00BA3BB2" w:rsidSect="00BA3BB2"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998"/>
    <w:rsid w:val="000322FF"/>
    <w:rsid w:val="000C4430"/>
    <w:rsid w:val="001038A7"/>
    <w:rsid w:val="002A6998"/>
    <w:rsid w:val="003B652F"/>
    <w:rsid w:val="00435A59"/>
    <w:rsid w:val="0044439F"/>
    <w:rsid w:val="0049091A"/>
    <w:rsid w:val="005F3830"/>
    <w:rsid w:val="006C01B7"/>
    <w:rsid w:val="008E4273"/>
    <w:rsid w:val="00BA3BB2"/>
    <w:rsid w:val="00D16457"/>
    <w:rsid w:val="00E16049"/>
    <w:rsid w:val="00F1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C460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pPr>
      <w:suppressLineNumbers/>
    </w:pPr>
  </w:style>
  <w:style w:type="paragraph" w:customStyle="1" w:styleId="aa">
    <w:name w:val="Заглавие"/>
    <w:basedOn w:val="a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95</Words>
  <Characters>545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oksm</dc:creator>
  <cp:keywords/>
  <dc:description/>
  <cp:lastModifiedBy>Завуч</cp:lastModifiedBy>
  <cp:revision>40</cp:revision>
  <cp:lastPrinted>2016-11-17T08:36:00Z</cp:lastPrinted>
  <dcterms:created xsi:type="dcterms:W3CDTF">2014-08-20T08:00:00Z</dcterms:created>
  <dcterms:modified xsi:type="dcterms:W3CDTF">2016-11-23T09:04:00Z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