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7F" w:rsidRPr="000F251E" w:rsidRDefault="009B777F" w:rsidP="009B777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center"/>
        <w:rPr>
          <w:szCs w:val="28"/>
        </w:rPr>
      </w:pPr>
      <w:r w:rsidRPr="000F251E">
        <w:rPr>
          <w:szCs w:val="28"/>
        </w:rPr>
        <w:t>Ростовская область   Тацинский район  станица Тацинская</w:t>
      </w:r>
    </w:p>
    <w:p w:rsidR="009B777F" w:rsidRPr="000F251E" w:rsidRDefault="009B777F" w:rsidP="009B777F">
      <w:pPr>
        <w:jc w:val="center"/>
        <w:rPr>
          <w:sz w:val="28"/>
          <w:szCs w:val="28"/>
        </w:rPr>
      </w:pPr>
      <w:r w:rsidRPr="000F251E">
        <w:rPr>
          <w:sz w:val="28"/>
          <w:szCs w:val="28"/>
        </w:rPr>
        <w:t>Муниципальное бюджетное общеобразовательное учреждение</w:t>
      </w:r>
    </w:p>
    <w:p w:rsidR="009B777F" w:rsidRPr="000F251E" w:rsidRDefault="009B777F" w:rsidP="009B777F">
      <w:pPr>
        <w:jc w:val="center"/>
        <w:rPr>
          <w:sz w:val="28"/>
          <w:szCs w:val="28"/>
        </w:rPr>
      </w:pPr>
      <w:r w:rsidRPr="000F251E">
        <w:rPr>
          <w:sz w:val="28"/>
          <w:szCs w:val="28"/>
        </w:rPr>
        <w:t>Тацинская средняя общеобразовательная школа № 2</w:t>
      </w:r>
    </w:p>
    <w:p w:rsidR="009B777F" w:rsidRPr="00C539F0" w:rsidRDefault="009B777F" w:rsidP="009B777F">
      <w:pPr>
        <w:jc w:val="center"/>
      </w:pPr>
    </w:p>
    <w:p w:rsidR="009B777F" w:rsidRPr="00C539F0" w:rsidRDefault="009B777F" w:rsidP="009B777F">
      <w:pPr>
        <w:jc w:val="center"/>
      </w:pPr>
    </w:p>
    <w:p w:rsidR="009B777F" w:rsidRPr="00C539F0" w:rsidRDefault="009B777F" w:rsidP="009B777F">
      <w:pPr>
        <w:jc w:val="both"/>
      </w:pPr>
      <w:r w:rsidRPr="00C539F0">
        <w:t xml:space="preserve">  </w:t>
      </w:r>
    </w:p>
    <w:p w:rsidR="009B777F" w:rsidRPr="00B00893" w:rsidRDefault="005432CB" w:rsidP="009B777F">
      <w:pPr>
        <w:jc w:val="both"/>
      </w:pPr>
      <w:r>
        <w:t xml:space="preserve"> </w:t>
      </w:r>
      <w:r w:rsidR="009B777F" w:rsidRPr="00B00893">
        <w:t xml:space="preserve">СОГЛАСОВАНО                                                              СОГЛАСОВАНО                </w:t>
      </w:r>
      <w:r w:rsidR="004301C4">
        <w:t xml:space="preserve">                           </w:t>
      </w:r>
      <w:r w:rsidR="009B777F" w:rsidRPr="00B00893">
        <w:t>УТВЕРЖДАЮ</w:t>
      </w:r>
    </w:p>
    <w:p w:rsidR="009B777F" w:rsidRPr="00B00893" w:rsidRDefault="009B777F" w:rsidP="009B777F">
      <w:r w:rsidRPr="00B00893">
        <w:t xml:space="preserve">Протокол заседания МО                                                     Заместитель директора      </w:t>
      </w:r>
      <w:r w:rsidR="004301C4">
        <w:t xml:space="preserve">                           </w:t>
      </w:r>
      <w:r w:rsidRPr="00B00893">
        <w:t xml:space="preserve">Директор школы _______Н.В.Колбасина                                                                             </w:t>
      </w:r>
    </w:p>
    <w:p w:rsidR="009B777F" w:rsidRPr="00B00893" w:rsidRDefault="009B777F" w:rsidP="009B777F">
      <w:r w:rsidRPr="00B00893">
        <w:t>учителей естественных наук                                              по УВР  _______</w:t>
      </w:r>
      <w:r w:rsidR="000B52D3">
        <w:t>М.И.Зверева</w:t>
      </w:r>
      <w:r w:rsidRPr="00B00893">
        <w:t xml:space="preserve">                   </w:t>
      </w:r>
      <w:r w:rsidR="005432CB">
        <w:t xml:space="preserve">   Приказ  от 29</w:t>
      </w:r>
      <w:r w:rsidR="000B52D3">
        <w:t>.08.2019</w:t>
      </w:r>
      <w:r>
        <w:t xml:space="preserve">  №</w:t>
      </w:r>
      <w:r w:rsidR="005432CB">
        <w:t xml:space="preserve"> 166</w:t>
      </w:r>
    </w:p>
    <w:p w:rsidR="009B777F" w:rsidRPr="00B00893" w:rsidRDefault="009B777F" w:rsidP="009B777F">
      <w:pPr>
        <w:jc w:val="both"/>
      </w:pPr>
      <w:r w:rsidRPr="00B00893">
        <w:t>Руководитель МО________</w:t>
      </w:r>
      <w:r w:rsidR="000B52D3">
        <w:t>И.Д.</w:t>
      </w:r>
      <w:r w:rsidRPr="00B00893">
        <w:t>Спи</w:t>
      </w:r>
      <w:r w:rsidR="005432CB">
        <w:t>риденко                  «29</w:t>
      </w:r>
      <w:r w:rsidRPr="00B00893">
        <w:t xml:space="preserve">» </w:t>
      </w:r>
      <w:r w:rsidRPr="000B52D3">
        <w:t>августа</w:t>
      </w:r>
      <w:r w:rsidR="000B52D3">
        <w:t xml:space="preserve"> 2019</w:t>
      </w:r>
      <w:r w:rsidRPr="00B00893">
        <w:t xml:space="preserve"> г.</w:t>
      </w:r>
    </w:p>
    <w:p w:rsidR="009B777F" w:rsidRPr="00B00893" w:rsidRDefault="005432CB" w:rsidP="009B777F">
      <w:pPr>
        <w:jc w:val="both"/>
      </w:pPr>
      <w:r>
        <w:t>Протокол МО от  29</w:t>
      </w:r>
      <w:r w:rsidR="000B52D3">
        <w:t>.08.2019</w:t>
      </w:r>
      <w:r w:rsidR="009B777F" w:rsidRPr="00B00893">
        <w:t xml:space="preserve">   № 1</w:t>
      </w:r>
    </w:p>
    <w:p w:rsidR="009B777F" w:rsidRDefault="009B777F" w:rsidP="009B777F"/>
    <w:p w:rsidR="009B777F" w:rsidRPr="00C539F0" w:rsidRDefault="009B777F" w:rsidP="009B777F"/>
    <w:p w:rsidR="009B777F" w:rsidRDefault="009B777F" w:rsidP="009B777F">
      <w:pPr>
        <w:jc w:val="center"/>
        <w:rPr>
          <w:b/>
        </w:rPr>
      </w:pPr>
    </w:p>
    <w:p w:rsidR="009B777F" w:rsidRDefault="009B777F" w:rsidP="009B777F">
      <w:pPr>
        <w:jc w:val="center"/>
        <w:rPr>
          <w:b/>
        </w:rPr>
      </w:pPr>
    </w:p>
    <w:p w:rsidR="000B52D3" w:rsidRDefault="000B52D3" w:rsidP="009B777F">
      <w:pPr>
        <w:jc w:val="center"/>
        <w:rPr>
          <w:b/>
        </w:rPr>
      </w:pPr>
    </w:p>
    <w:p w:rsidR="000B52D3" w:rsidRDefault="000B52D3" w:rsidP="009B777F">
      <w:pPr>
        <w:jc w:val="center"/>
        <w:rPr>
          <w:b/>
        </w:rPr>
      </w:pPr>
    </w:p>
    <w:p w:rsidR="00892D8A" w:rsidRDefault="00892D8A" w:rsidP="009B777F">
      <w:pPr>
        <w:jc w:val="center"/>
        <w:rPr>
          <w:b/>
        </w:rPr>
      </w:pPr>
    </w:p>
    <w:p w:rsidR="00892D8A" w:rsidRDefault="00892D8A" w:rsidP="009B777F">
      <w:pPr>
        <w:jc w:val="center"/>
        <w:rPr>
          <w:b/>
        </w:rPr>
      </w:pPr>
    </w:p>
    <w:p w:rsidR="009B777F" w:rsidRDefault="009B777F" w:rsidP="009B777F">
      <w:pPr>
        <w:jc w:val="center"/>
        <w:rPr>
          <w:b/>
        </w:rPr>
      </w:pPr>
      <w:r w:rsidRPr="00C539F0">
        <w:rPr>
          <w:b/>
        </w:rPr>
        <w:t>РАБОЧАЯ    ПРОГРАММА</w:t>
      </w:r>
    </w:p>
    <w:p w:rsidR="009B777F" w:rsidRPr="00C539F0" w:rsidRDefault="009B777F" w:rsidP="009B777F">
      <w:pPr>
        <w:jc w:val="center"/>
        <w:rPr>
          <w:b/>
        </w:rPr>
      </w:pPr>
    </w:p>
    <w:p w:rsidR="009B777F" w:rsidRPr="000F251E" w:rsidRDefault="004301C4" w:rsidP="009B777F">
      <w:pPr>
        <w:jc w:val="center"/>
        <w:rPr>
          <w:sz w:val="28"/>
          <w:szCs w:val="28"/>
        </w:rPr>
      </w:pPr>
      <w:r w:rsidRPr="004301C4">
        <w:rPr>
          <w:sz w:val="28"/>
          <w:szCs w:val="28"/>
          <w:u w:val="single"/>
        </w:rPr>
        <w:t xml:space="preserve">по  </w:t>
      </w:r>
      <w:r w:rsidR="009B777F" w:rsidRPr="004301C4">
        <w:rPr>
          <w:sz w:val="28"/>
          <w:szCs w:val="28"/>
          <w:u w:val="single"/>
        </w:rPr>
        <w:t>х</w:t>
      </w:r>
      <w:r w:rsidR="009B777F">
        <w:rPr>
          <w:sz w:val="28"/>
          <w:szCs w:val="28"/>
          <w:u w:val="single"/>
        </w:rPr>
        <w:t>имии</w:t>
      </w:r>
      <w:r>
        <w:rPr>
          <w:sz w:val="28"/>
          <w:szCs w:val="28"/>
          <w:u w:val="single"/>
        </w:rPr>
        <w:t>,</w:t>
      </w:r>
      <w:r w:rsidR="009B777F">
        <w:rPr>
          <w:sz w:val="28"/>
          <w:szCs w:val="28"/>
          <w:u w:val="single"/>
        </w:rPr>
        <w:t xml:space="preserve">  11</w:t>
      </w:r>
      <w:r w:rsidR="009B777F" w:rsidRPr="000F251E">
        <w:rPr>
          <w:sz w:val="28"/>
          <w:szCs w:val="28"/>
          <w:u w:val="single"/>
        </w:rPr>
        <w:t xml:space="preserve"> </w:t>
      </w:r>
      <w:r w:rsidR="009B777F">
        <w:rPr>
          <w:sz w:val="28"/>
          <w:szCs w:val="28"/>
          <w:u w:val="single"/>
        </w:rPr>
        <w:t xml:space="preserve"> </w:t>
      </w:r>
      <w:r w:rsidR="009B777F" w:rsidRPr="000F251E">
        <w:rPr>
          <w:sz w:val="28"/>
          <w:szCs w:val="28"/>
          <w:u w:val="single"/>
        </w:rPr>
        <w:t>класс</w:t>
      </w:r>
    </w:p>
    <w:p w:rsidR="009B777F" w:rsidRPr="000F251E" w:rsidRDefault="009B777F" w:rsidP="009B7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среднее</w:t>
      </w:r>
      <w:r w:rsidRPr="000F251E">
        <w:rPr>
          <w:sz w:val="28"/>
          <w:szCs w:val="28"/>
          <w:u w:val="single"/>
        </w:rPr>
        <w:t xml:space="preserve"> общее образование</w:t>
      </w:r>
    </w:p>
    <w:p w:rsidR="009B777F" w:rsidRPr="000F251E" w:rsidRDefault="009B777F" w:rsidP="009B777F">
      <w:pPr>
        <w:jc w:val="center"/>
        <w:rPr>
          <w:sz w:val="28"/>
          <w:szCs w:val="28"/>
          <w:u w:val="single"/>
        </w:rPr>
      </w:pPr>
      <w:r w:rsidRPr="004301C4">
        <w:rPr>
          <w:sz w:val="28"/>
          <w:szCs w:val="28"/>
        </w:rPr>
        <w:t>количество часов</w:t>
      </w:r>
      <w:r>
        <w:rPr>
          <w:sz w:val="28"/>
          <w:szCs w:val="28"/>
          <w:u w:val="single"/>
        </w:rPr>
        <w:t xml:space="preserve">  </w:t>
      </w:r>
      <w:r w:rsidR="004301C4">
        <w:rPr>
          <w:sz w:val="28"/>
          <w:szCs w:val="28"/>
          <w:u w:val="single"/>
        </w:rPr>
        <w:t>68</w:t>
      </w:r>
      <w:r>
        <w:rPr>
          <w:sz w:val="28"/>
          <w:szCs w:val="28"/>
          <w:u w:val="single"/>
        </w:rPr>
        <w:t>, 2 часа в неделю</w:t>
      </w:r>
    </w:p>
    <w:p w:rsidR="009B777F" w:rsidRPr="000F251E" w:rsidRDefault="009B777F" w:rsidP="009B777F">
      <w:pPr>
        <w:jc w:val="center"/>
        <w:rPr>
          <w:sz w:val="28"/>
          <w:szCs w:val="28"/>
        </w:rPr>
      </w:pPr>
    </w:p>
    <w:p w:rsidR="009B777F" w:rsidRPr="000F251E" w:rsidRDefault="009B777F" w:rsidP="009B7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   </w:t>
      </w:r>
      <w:r w:rsidRPr="000F251E">
        <w:rPr>
          <w:sz w:val="28"/>
          <w:szCs w:val="28"/>
          <w:u w:val="single"/>
        </w:rPr>
        <w:t>Приходько Ирина Александровна</w:t>
      </w:r>
    </w:p>
    <w:p w:rsidR="009B777F" w:rsidRPr="000F251E" w:rsidRDefault="009B777F" w:rsidP="009B777F">
      <w:pPr>
        <w:jc w:val="center"/>
        <w:rPr>
          <w:sz w:val="28"/>
          <w:szCs w:val="28"/>
        </w:rPr>
      </w:pPr>
    </w:p>
    <w:p w:rsidR="005432CB" w:rsidRDefault="009B777F" w:rsidP="009B777F">
      <w:pPr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0F251E">
        <w:rPr>
          <w:sz w:val="28"/>
          <w:szCs w:val="28"/>
        </w:rPr>
        <w:t>Программа разработана на основе</w:t>
      </w:r>
      <w:r w:rsidR="005432CB">
        <w:rPr>
          <w:sz w:val="28"/>
          <w:szCs w:val="28"/>
        </w:rPr>
        <w:t xml:space="preserve"> </w:t>
      </w:r>
      <w:r w:rsidR="005432CB">
        <w:rPr>
          <w:color w:val="000000"/>
          <w:sz w:val="28"/>
          <w:szCs w:val="28"/>
          <w:u w:val="single"/>
          <w:shd w:val="clear" w:color="auto" w:fill="FFFFFF"/>
        </w:rPr>
        <w:t>Программы</w:t>
      </w:r>
      <w:r w:rsidR="000B52D3" w:rsidRPr="000B52D3">
        <w:rPr>
          <w:color w:val="000000"/>
          <w:sz w:val="28"/>
          <w:szCs w:val="28"/>
          <w:u w:val="single"/>
          <w:shd w:val="clear" w:color="auto" w:fill="FFFFFF"/>
        </w:rPr>
        <w:t xml:space="preserve"> курса  химии  </w:t>
      </w:r>
    </w:p>
    <w:p w:rsidR="005432CB" w:rsidRDefault="000B52D3" w:rsidP="009B777F">
      <w:pPr>
        <w:jc w:val="center"/>
        <w:rPr>
          <w:iCs/>
          <w:color w:val="000000"/>
          <w:sz w:val="28"/>
          <w:szCs w:val="28"/>
          <w:u w:val="single"/>
        </w:rPr>
      </w:pPr>
      <w:r w:rsidRPr="000B52D3">
        <w:rPr>
          <w:color w:val="000000"/>
          <w:sz w:val="28"/>
          <w:szCs w:val="28"/>
          <w:u w:val="single"/>
          <w:shd w:val="clear" w:color="auto" w:fill="FFFFFF"/>
        </w:rPr>
        <w:t>для  8-11 классов общеобразовательных</w:t>
      </w:r>
      <w:r>
        <w:rPr>
          <w:iCs/>
          <w:color w:val="000000"/>
          <w:sz w:val="28"/>
          <w:szCs w:val="28"/>
          <w:u w:val="single"/>
        </w:rPr>
        <w:t xml:space="preserve"> учреждений</w:t>
      </w:r>
      <w:r w:rsidR="005432CB">
        <w:rPr>
          <w:iCs/>
          <w:color w:val="000000"/>
          <w:sz w:val="28"/>
          <w:szCs w:val="28"/>
          <w:u w:val="single"/>
        </w:rPr>
        <w:t xml:space="preserve">. </w:t>
      </w:r>
    </w:p>
    <w:p w:rsidR="009B777F" w:rsidRPr="00D916F5" w:rsidRDefault="005432CB" w:rsidP="009B777F">
      <w:pPr>
        <w:jc w:val="center"/>
        <w:rPr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 xml:space="preserve">Автор </w:t>
      </w:r>
      <w:r w:rsidR="000B52D3" w:rsidRPr="00D916F5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 xml:space="preserve">О.С.Габриелян. -  </w:t>
      </w:r>
      <w:r w:rsidR="000B52D3">
        <w:rPr>
          <w:iCs/>
          <w:color w:val="000000"/>
          <w:sz w:val="28"/>
          <w:szCs w:val="28"/>
          <w:u w:val="single"/>
        </w:rPr>
        <w:t>М.: Дрофа 2010</w:t>
      </w:r>
    </w:p>
    <w:p w:rsidR="009B777F" w:rsidRPr="000F251E" w:rsidRDefault="009B777F" w:rsidP="009B777F">
      <w:pPr>
        <w:jc w:val="center"/>
        <w:rPr>
          <w:sz w:val="28"/>
          <w:szCs w:val="28"/>
        </w:rPr>
      </w:pPr>
    </w:p>
    <w:p w:rsidR="009B777F" w:rsidRPr="000F251E" w:rsidRDefault="009B777F" w:rsidP="009B777F">
      <w:pPr>
        <w:jc w:val="center"/>
        <w:rPr>
          <w:sz w:val="28"/>
          <w:szCs w:val="28"/>
        </w:rPr>
      </w:pPr>
    </w:p>
    <w:p w:rsidR="009B777F" w:rsidRPr="000F251E" w:rsidRDefault="009B777F" w:rsidP="009B777F">
      <w:pPr>
        <w:jc w:val="center"/>
        <w:rPr>
          <w:sz w:val="28"/>
          <w:szCs w:val="28"/>
        </w:rPr>
      </w:pPr>
    </w:p>
    <w:p w:rsidR="009B777F" w:rsidRPr="000F251E" w:rsidRDefault="000B52D3" w:rsidP="009B777F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9B777F" w:rsidRPr="000F251E">
        <w:rPr>
          <w:sz w:val="28"/>
          <w:szCs w:val="28"/>
        </w:rPr>
        <w:t xml:space="preserve"> учебный год</w:t>
      </w:r>
    </w:p>
    <w:p w:rsidR="005F6ED1" w:rsidRDefault="005F6ED1" w:rsidP="005F6ED1">
      <w:pPr>
        <w:jc w:val="center"/>
        <w:rPr>
          <w:b/>
          <w:sz w:val="28"/>
          <w:szCs w:val="28"/>
        </w:rPr>
      </w:pPr>
      <w:r w:rsidRPr="00FB3C55">
        <w:rPr>
          <w:b/>
          <w:sz w:val="28"/>
          <w:szCs w:val="28"/>
        </w:rPr>
        <w:lastRenderedPageBreak/>
        <w:t>Пояснительная записка</w:t>
      </w:r>
    </w:p>
    <w:p w:rsidR="009B777F" w:rsidRDefault="009B777F" w:rsidP="009B777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t xml:space="preserve">       Рабочая программа по химии для учащихся 11</w:t>
      </w:r>
      <w:r w:rsidRPr="00C539F0">
        <w:t xml:space="preserve"> класса </w:t>
      </w:r>
      <w:r>
        <w:t xml:space="preserve">среднего общего образования </w:t>
      </w:r>
      <w:r w:rsidRPr="00C539F0">
        <w:t xml:space="preserve">составлена на основе </w:t>
      </w:r>
      <w:r w:rsidR="004301C4">
        <w:t xml:space="preserve">Базисного учебного плана </w:t>
      </w:r>
      <w:r>
        <w:t>20</w:t>
      </w:r>
      <w:r w:rsidRPr="00C539F0">
        <w:t>0</w:t>
      </w:r>
      <w:r>
        <w:t>4</w:t>
      </w:r>
      <w:r w:rsidR="005432CB">
        <w:t xml:space="preserve"> года (Приказ Министерства образования РФ от 09.03.2004 № 1312)</w:t>
      </w:r>
      <w:r w:rsidR="00E62B0D">
        <w:t>,</w:t>
      </w:r>
      <w:r w:rsidR="004301C4">
        <w:t xml:space="preserve"> </w:t>
      </w:r>
      <w:r w:rsidR="005432CB">
        <w:rPr>
          <w:rFonts w:eastAsia="Calibri"/>
        </w:rPr>
        <w:t>Программы</w:t>
      </w:r>
      <w:r w:rsidR="000B52D3">
        <w:rPr>
          <w:rFonts w:eastAsia="Calibri"/>
        </w:rPr>
        <w:t xml:space="preserve"> курса химии для 8-11 классов общеобразовательных учреждений</w:t>
      </w:r>
      <w:r w:rsidR="005432CB">
        <w:rPr>
          <w:rFonts w:eastAsia="Calibri"/>
        </w:rPr>
        <w:t>.</w:t>
      </w:r>
      <w:r w:rsidR="005432CB" w:rsidRPr="005432CB">
        <w:rPr>
          <w:rFonts w:eastAsia="Calibri"/>
        </w:rPr>
        <w:t xml:space="preserve"> </w:t>
      </w:r>
      <w:r w:rsidR="005432CB">
        <w:rPr>
          <w:rFonts w:eastAsia="Calibri"/>
        </w:rPr>
        <w:t>Автор О.С.Габриелян. -</w:t>
      </w:r>
      <w:r w:rsidR="000B52D3">
        <w:rPr>
          <w:rFonts w:eastAsia="Calibri"/>
        </w:rPr>
        <w:t xml:space="preserve"> М.: Дрофа 2010</w:t>
      </w:r>
      <w:r>
        <w:rPr>
          <w:iCs/>
          <w:color w:val="000000"/>
        </w:rPr>
        <w:t>,</w:t>
      </w:r>
      <w:r w:rsidRPr="000F2DE9">
        <w:rPr>
          <w:rFonts w:eastAsia="Calibri"/>
        </w:rPr>
        <w:t xml:space="preserve"> основной образов</w:t>
      </w:r>
      <w:r w:rsidR="000B52D3">
        <w:rPr>
          <w:rFonts w:eastAsia="Calibri"/>
        </w:rPr>
        <w:t>ательной программы школы на 2019-2020</w:t>
      </w:r>
      <w:r w:rsidRPr="000F2DE9">
        <w:rPr>
          <w:rFonts w:eastAsia="Calibri"/>
        </w:rPr>
        <w:t xml:space="preserve"> учебный год</w:t>
      </w:r>
      <w:r w:rsidRPr="000F2DE9">
        <w:rPr>
          <w:iCs/>
          <w:color w:val="000000"/>
        </w:rPr>
        <w:t xml:space="preserve">. </w:t>
      </w:r>
    </w:p>
    <w:p w:rsidR="009B777F" w:rsidRPr="009B777F" w:rsidRDefault="004301C4" w:rsidP="009B777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</w:t>
      </w:r>
      <w:r w:rsidR="009B777F">
        <w:rPr>
          <w:iCs/>
          <w:color w:val="000000"/>
        </w:rPr>
        <w:t xml:space="preserve">Учебник: </w:t>
      </w:r>
      <w:r w:rsidR="009B777F">
        <w:t xml:space="preserve">Химия. </w:t>
      </w:r>
      <w:r w:rsidR="000B52D3">
        <w:t>11</w:t>
      </w:r>
      <w:r w:rsidR="009B777F">
        <w:t xml:space="preserve"> класс. Базовый</w:t>
      </w:r>
      <w:r w:rsidR="007424B3" w:rsidRPr="00A552C3">
        <w:t xml:space="preserve"> </w:t>
      </w:r>
      <w:r w:rsidR="007424B3">
        <w:t>уровень</w:t>
      </w:r>
      <w:r w:rsidR="009B777F">
        <w:t>: учебник для общеобразовательных учреждений</w:t>
      </w:r>
      <w:r w:rsidR="00E24249">
        <w:t xml:space="preserve"> / авт. О.С.Габриелян. -</w:t>
      </w:r>
      <w:r w:rsidR="000B52D3">
        <w:rPr>
          <w:bCs/>
          <w:color w:val="000000"/>
        </w:rPr>
        <w:t xml:space="preserve"> М.: Дрофа</w:t>
      </w:r>
      <w:r>
        <w:rPr>
          <w:bCs/>
          <w:color w:val="000000"/>
        </w:rPr>
        <w:t>, 2014</w:t>
      </w:r>
      <w:r w:rsidRPr="004301C4">
        <w:rPr>
          <w:bCs/>
          <w:color w:val="000000"/>
        </w:rPr>
        <w:t>.</w:t>
      </w:r>
      <w:r w:rsidR="007424B3">
        <w:t xml:space="preserve"> </w:t>
      </w:r>
    </w:p>
    <w:p w:rsidR="00E24249" w:rsidRDefault="00E24249" w:rsidP="004301C4">
      <w:pPr>
        <w:spacing w:line="262" w:lineRule="exact"/>
        <w:ind w:firstLine="227"/>
        <w:jc w:val="both"/>
      </w:pPr>
    </w:p>
    <w:p w:rsidR="00E24249" w:rsidRPr="00E24249" w:rsidRDefault="00E24249" w:rsidP="00E24249">
      <w:pPr>
        <w:ind w:firstLine="709"/>
        <w:jc w:val="center"/>
        <w:rPr>
          <w:b/>
        </w:rPr>
      </w:pPr>
      <w:r w:rsidRPr="00E24249">
        <w:rPr>
          <w:b/>
        </w:rPr>
        <w:t>Характеристика предмета</w:t>
      </w:r>
    </w:p>
    <w:p w:rsidR="00E24249" w:rsidRPr="00E24249" w:rsidRDefault="00E24249" w:rsidP="00E24249">
      <w:pPr>
        <w:ind w:firstLine="708"/>
        <w:jc w:val="both"/>
      </w:pPr>
      <w:r w:rsidRPr="00E24249">
        <w:t xml:space="preserve">Усвоение определенного минимального объема химических знаний, формирование в сознании школьников «химической картины мира» обеспечивают выработку реалистического взгляда на вещественный мир, научное мировоззрение, культуру мышления и поведения, что и является основной целью общего среднего образования. Химические знания находятся в центре естествознания, отражают сложный характер отношений «человек-вещество» и далее «вещество – материал -практическая деятельность». </w:t>
      </w:r>
    </w:p>
    <w:p w:rsidR="00E24249" w:rsidRPr="00E24249" w:rsidRDefault="00E24249" w:rsidP="00E24249">
      <w:pPr>
        <w:ind w:firstLine="708"/>
        <w:jc w:val="both"/>
      </w:pPr>
      <w:r w:rsidRPr="00E24249">
        <w:t xml:space="preserve">Химия наполняет конкретным содержанием многие фундаментальные представления о мире: законы сохранения, атомистическое учение, формы энергии, единство дискретного и непрерывного, вероятностные представления, хаос и упорядоченность и т.д. все это на фактическом материале химии находит свое самое наглядное выражение, дает необходимую пищу для размышления о коренных свойствах окружающего мира, для тренировки и развития интеллекта. В этом состоит одна из главнейших целей химического образования в школе, и этим, прежде всего, определяется его значение для формирования личности. </w:t>
      </w:r>
    </w:p>
    <w:p w:rsidR="00E24249" w:rsidRPr="00E24249" w:rsidRDefault="00E24249" w:rsidP="00E24249">
      <w:pPr>
        <w:ind w:firstLine="708"/>
        <w:jc w:val="both"/>
      </w:pPr>
      <w:r w:rsidRPr="00E24249">
        <w:t xml:space="preserve">Имеется и прикладной, но также весьма важный аспект химического образования в школе. школа обязана дать выпускнику твердое владение минимум химических знаний, необходимых для повседневной жизни и деятельности во всех областях народного хозяйства, культуры, науки, в том числе связанных с химией непосредственно. Хорошо известно, что значительная часть проблемных ситуаций, возникающих в самых различных областях, от земледелия до машиностроения в сфере производства и от моющего средства до эксплуатации автомобиля в быту носит преимущественно химический характер. Чтобы обеспечить рациональное поведение каждого человека, а во многих случаях и элементарную безопасность – свою и окружающих, - чтобы предотвратить ущерб природе, необходим обязательный минимум химических знаний, система взглядов и навыков, которые и должны быть обеспечены содержанием курса химии средней школы. </w:t>
      </w:r>
    </w:p>
    <w:p w:rsidR="00E24249" w:rsidRPr="00E24249" w:rsidRDefault="00E24249" w:rsidP="00E24249">
      <w:pPr>
        <w:ind w:firstLine="708"/>
        <w:jc w:val="both"/>
      </w:pPr>
      <w:r w:rsidRPr="00E24249">
        <w:t xml:space="preserve">Химическое образование способствует выработке экологически грамотного, безопасного поведения человека. Оно необходимо для создания у школьника отчетливых представлений о роли химии в решении экологических, сырьевых, энергетических, продовольственных, медицинских проблем человечества. Химия – это не только наука, не только учебная дисциплина, но и весьма значительная отрасль производства, занимающая особое место в современной цивилизации. Существенно, что химическая технология составляет основу таких «нехимических» производств, как металлургия, пищевая и фармацевтическая промышленность, индустрия строительных материалов и даже ядерная энергетика. </w:t>
      </w:r>
    </w:p>
    <w:p w:rsidR="00E24249" w:rsidRPr="00E24249" w:rsidRDefault="00E24249" w:rsidP="00E24249">
      <w:pPr>
        <w:ind w:firstLine="708"/>
        <w:jc w:val="both"/>
      </w:pPr>
      <w:r w:rsidRPr="00E24249">
        <w:t xml:space="preserve">Элементарное химическое (а также физическое и биологическое) образование необходимо для выработки критического отношения и противодействия потоку мистики, псевдонауки, недобросовестной рекламы, шарлатанства, активно внедряемых сегодня СМИ в массовое сознание. </w:t>
      </w:r>
    </w:p>
    <w:p w:rsidR="00E24249" w:rsidRPr="00E24249" w:rsidRDefault="00E24249" w:rsidP="00E24249">
      <w:pPr>
        <w:ind w:firstLine="708"/>
        <w:jc w:val="both"/>
      </w:pPr>
      <w:r w:rsidRPr="00E24249">
        <w:t xml:space="preserve">Поэтому химию, на определенном уровне, должны изучать все без исключения учащиеся. Выпускник средней школы, не владеющий элементарными химическими представлениями, независимо от того, в какой сфере труда он работает, создает грозу для природы, окружающих его людей, и прежде всего для себя самого. </w:t>
      </w:r>
    </w:p>
    <w:p w:rsidR="004301C4" w:rsidRDefault="004301C4" w:rsidP="004301C4">
      <w:pPr>
        <w:spacing w:line="262" w:lineRule="exact"/>
        <w:ind w:firstLine="227"/>
        <w:jc w:val="both"/>
        <w:rPr>
          <w:rStyle w:val="apple-converted-space"/>
          <w:color w:val="000000"/>
          <w:shd w:val="clear" w:color="auto" w:fill="FFFFFF"/>
        </w:rPr>
      </w:pPr>
      <w:r>
        <w:t>Курс химии 11 класса  обобщает, углубляет и расширяет знания о строении и свойствах веществ.</w:t>
      </w:r>
      <w:r w:rsidRPr="0080282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Изучаются основы общей химии, современные представления о строении атома, природе и свойствах химической связи, основные закономе</w:t>
      </w:r>
      <w:r w:rsidR="0057172B">
        <w:rPr>
          <w:color w:val="000000"/>
          <w:shd w:val="clear" w:color="auto" w:fill="FFFFFF"/>
        </w:rPr>
        <w:t>рности химических процессов</w:t>
      </w:r>
      <w:r>
        <w:rPr>
          <w:color w:val="000000"/>
          <w:shd w:val="clear" w:color="auto" w:fill="FFFFFF"/>
        </w:rPr>
        <w:t>, а также научные принципы химического производства и некоторые аспекты охраны окружающей среды.</w:t>
      </w:r>
      <w:r>
        <w:t xml:space="preserve"> </w:t>
      </w:r>
      <w:r>
        <w:rPr>
          <w:color w:val="000000"/>
          <w:shd w:val="clear" w:color="auto" w:fill="FFFFFF"/>
        </w:rPr>
        <w:t>При отборе фактического материала в первую очередь учитывается практическая значимость веществ, получивших применение в промышленности, сельском хозяйстве, медицине, быту. Особое внимание отводится генетической связи между классами неорганических и органических веществ, а также явлению взаимного влияния атомов в молекуле и механизмам химических реакций.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4301C4" w:rsidRDefault="004301C4" w:rsidP="004301C4">
      <w:pPr>
        <w:spacing w:line="262" w:lineRule="exact"/>
        <w:ind w:firstLine="22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Ценностные ориентиры со</w:t>
      </w:r>
      <w:r w:rsidR="0057172B">
        <w:rPr>
          <w:color w:val="000000"/>
          <w:shd w:val="clear" w:color="auto" w:fill="FFFFFF"/>
        </w:rPr>
        <w:t>держания учебного предмета</w:t>
      </w:r>
      <w:r>
        <w:rPr>
          <w:color w:val="000000"/>
          <w:shd w:val="clear" w:color="auto" w:fill="FFFFFF"/>
        </w:rPr>
        <w:t xml:space="preserve"> направлены на формирование у учащихся целостного представления об окружающей мире как о единой саморегулируемой системе, где человек и его деятельность представлены как часть этой системы, которая существует в соответствии с фундаментальными законами природы. Помимо этого, важной составляющей содержания химии является воспитание бережного отношения к природе и экологически безопасного поведения.</w:t>
      </w:r>
    </w:p>
    <w:p w:rsidR="00330603" w:rsidRDefault="004301C4" w:rsidP="00835E04">
      <w:pPr>
        <w:jc w:val="both"/>
      </w:pPr>
      <w:r w:rsidRPr="004301C4">
        <w:rPr>
          <w:b/>
        </w:rPr>
        <w:t>Ц</w:t>
      </w:r>
      <w:r w:rsidR="0057172B">
        <w:rPr>
          <w:b/>
        </w:rPr>
        <w:t>ель</w:t>
      </w:r>
      <w:r>
        <w:rPr>
          <w:b/>
        </w:rPr>
        <w:t xml:space="preserve"> кур</w:t>
      </w:r>
      <w:r w:rsidR="0057172B">
        <w:rPr>
          <w:b/>
        </w:rPr>
        <w:t>са</w:t>
      </w:r>
      <w:r w:rsidR="00330603" w:rsidRPr="00EE61F0">
        <w:t>:</w:t>
      </w:r>
      <w:r w:rsidR="0057172B">
        <w:t xml:space="preserve"> сформировать у обучающихся естественнонаучное мировозрение.</w:t>
      </w:r>
    </w:p>
    <w:p w:rsidR="0057172B" w:rsidRDefault="0057172B" w:rsidP="00835E04">
      <w:pPr>
        <w:jc w:val="both"/>
        <w:rPr>
          <w:b/>
        </w:rPr>
      </w:pPr>
      <w:r w:rsidRPr="0057172B">
        <w:rPr>
          <w:b/>
        </w:rPr>
        <w:t xml:space="preserve">Задачи: </w:t>
      </w:r>
    </w:p>
    <w:p w:rsidR="0057172B" w:rsidRPr="0057172B" w:rsidRDefault="0057172B" w:rsidP="0057172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</w:t>
      </w:r>
      <w:r w:rsidRPr="0057172B">
        <w:rPr>
          <w:color w:val="000000"/>
        </w:rPr>
        <w:t>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</w:t>
      </w:r>
      <w:r>
        <w:rPr>
          <w:color w:val="000000"/>
        </w:rPr>
        <w:t>х протекания химических реакций;</w:t>
      </w:r>
    </w:p>
    <w:p w:rsidR="0057172B" w:rsidRPr="0057172B" w:rsidRDefault="0057172B" w:rsidP="0057172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57172B">
        <w:rPr>
          <w:color w:val="000000"/>
        </w:rPr>
        <w:t>олучить знания о механизмах реакци</w:t>
      </w:r>
      <w:r>
        <w:rPr>
          <w:color w:val="000000"/>
        </w:rPr>
        <w:t>й, реакции функциональных групп;</w:t>
      </w:r>
    </w:p>
    <w:p w:rsidR="0057172B" w:rsidRPr="0057172B" w:rsidRDefault="0057172B" w:rsidP="0057172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изучить</w:t>
      </w:r>
      <w:r w:rsidRPr="0057172B">
        <w:rPr>
          <w:color w:val="000000"/>
        </w:rPr>
        <w:t xml:space="preserve"> основ</w:t>
      </w:r>
      <w:r>
        <w:rPr>
          <w:color w:val="000000"/>
        </w:rPr>
        <w:t>ы</w:t>
      </w:r>
      <w:r w:rsidRPr="0057172B">
        <w:rPr>
          <w:color w:val="000000"/>
        </w:rPr>
        <w:t xml:space="preserve"> общей химии и практического применения, важнейших теори</w:t>
      </w:r>
      <w:r>
        <w:rPr>
          <w:color w:val="000000"/>
        </w:rPr>
        <w:t>й, законов и понятий этой науки;</w:t>
      </w:r>
    </w:p>
    <w:p w:rsidR="0057172B" w:rsidRPr="0057172B" w:rsidRDefault="0057172B" w:rsidP="0057172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57172B">
        <w:rPr>
          <w:color w:val="000000"/>
        </w:rPr>
        <w:t>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</w:t>
      </w:r>
      <w:r>
        <w:rPr>
          <w:color w:val="000000"/>
        </w:rPr>
        <w:t>чными способностями;</w:t>
      </w:r>
    </w:p>
    <w:p w:rsidR="0057172B" w:rsidRPr="0057172B" w:rsidRDefault="0057172B" w:rsidP="0057172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</w:t>
      </w:r>
      <w:r w:rsidRPr="0057172B">
        <w:rPr>
          <w:color w:val="000000"/>
        </w:rPr>
        <w:t>ормирование на конкретном учебном материале умений: сравнивать, анализировать, сопоставлять, вычленять существенное, связно, грамотно и доказате</w:t>
      </w:r>
      <w:r>
        <w:rPr>
          <w:color w:val="000000"/>
        </w:rPr>
        <w:t>льно излагать учебный материал</w:t>
      </w:r>
      <w:r w:rsidRPr="0057172B">
        <w:rPr>
          <w:color w:val="000000"/>
        </w:rPr>
        <w:t>, самостоятельно применять, попол</w:t>
      </w:r>
      <w:r>
        <w:rPr>
          <w:color w:val="000000"/>
        </w:rPr>
        <w:t>нять и систематизировать знания;</w:t>
      </w:r>
    </w:p>
    <w:p w:rsidR="0057172B" w:rsidRPr="0057172B" w:rsidRDefault="0057172B" w:rsidP="0057172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формировать умения</w:t>
      </w:r>
      <w:r w:rsidRPr="0057172B">
        <w:rPr>
          <w:color w:val="000000"/>
        </w:rPr>
        <w:t>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</w:t>
      </w:r>
      <w:r>
        <w:rPr>
          <w:color w:val="000000"/>
        </w:rPr>
        <w:t>елать соответствующие обобщения;</w:t>
      </w:r>
    </w:p>
    <w:p w:rsidR="0057172B" w:rsidRPr="0057172B" w:rsidRDefault="0057172B" w:rsidP="0057172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</w:t>
      </w:r>
      <w:r w:rsidRPr="0057172B">
        <w:rPr>
          <w:color w:val="000000"/>
        </w:rPr>
        <w:t>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</w:t>
      </w:r>
      <w:r>
        <w:rPr>
          <w:color w:val="000000"/>
        </w:rPr>
        <w:t>рии;</w:t>
      </w:r>
    </w:p>
    <w:p w:rsidR="0057172B" w:rsidRPr="0057172B" w:rsidRDefault="0057172B" w:rsidP="0057172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подготовить</w:t>
      </w:r>
      <w:r w:rsidRPr="0057172B">
        <w:rPr>
          <w:color w:val="000000"/>
        </w:rPr>
        <w:t xml:space="preserve"> учащихся к сдаче ЕГЭ.</w:t>
      </w:r>
    </w:p>
    <w:p w:rsidR="00E24249" w:rsidRDefault="00E24249" w:rsidP="004301C4">
      <w:pPr>
        <w:spacing w:line="276" w:lineRule="auto"/>
        <w:jc w:val="both"/>
        <w:rPr>
          <w:rFonts w:eastAsia="Calibri"/>
          <w:b/>
          <w:shd w:val="clear" w:color="auto" w:fill="FFFFFF"/>
          <w:lang w:eastAsia="en-US"/>
        </w:rPr>
      </w:pPr>
    </w:p>
    <w:p w:rsidR="004301C4" w:rsidRPr="004301C4" w:rsidRDefault="004301C4" w:rsidP="00E24249">
      <w:pPr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b/>
          <w:shd w:val="clear" w:color="auto" w:fill="FFFFFF"/>
          <w:lang w:eastAsia="en-US"/>
        </w:rPr>
        <w:t>Текущий контро</w:t>
      </w:r>
      <w:r>
        <w:rPr>
          <w:rFonts w:eastAsia="Calibri"/>
          <w:b/>
          <w:shd w:val="clear" w:color="auto" w:fill="FFFFFF"/>
          <w:lang w:eastAsia="en-US"/>
        </w:rPr>
        <w:t>ль успеваемости по химии в 11</w:t>
      </w:r>
      <w:r w:rsidRPr="004301C4">
        <w:rPr>
          <w:rFonts w:eastAsia="Calibri"/>
          <w:b/>
          <w:shd w:val="clear" w:color="auto" w:fill="FFFFFF"/>
          <w:lang w:eastAsia="en-US"/>
        </w:rPr>
        <w:t xml:space="preserve"> классе проводится в целях:</w:t>
      </w:r>
    </w:p>
    <w:p w:rsidR="004301C4" w:rsidRPr="004301C4" w:rsidRDefault="004301C4" w:rsidP="00E24249">
      <w:pPr>
        <w:numPr>
          <w:ilvl w:val="0"/>
          <w:numId w:val="9"/>
        </w:numPr>
        <w:tabs>
          <w:tab w:val="left" w:pos="720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4301C4" w:rsidRPr="004301C4" w:rsidRDefault="004301C4" w:rsidP="00E24249">
      <w:pPr>
        <w:numPr>
          <w:ilvl w:val="0"/>
          <w:numId w:val="9"/>
        </w:numPr>
        <w:tabs>
          <w:tab w:val="left" w:pos="720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определения уровня сформированности личностных, метапредметных, предметных результатов;</w:t>
      </w:r>
    </w:p>
    <w:p w:rsidR="004301C4" w:rsidRPr="004301C4" w:rsidRDefault="004301C4" w:rsidP="00E24249">
      <w:pPr>
        <w:numPr>
          <w:ilvl w:val="0"/>
          <w:numId w:val="9"/>
        </w:numPr>
        <w:tabs>
          <w:tab w:val="left" w:pos="720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определения направлений индивидуальной работы с обучающимися;</w:t>
      </w:r>
    </w:p>
    <w:p w:rsidR="004301C4" w:rsidRPr="004301C4" w:rsidRDefault="004301C4" w:rsidP="00E24249">
      <w:pPr>
        <w:numPr>
          <w:ilvl w:val="0"/>
          <w:numId w:val="9"/>
        </w:numPr>
        <w:tabs>
          <w:tab w:val="left" w:pos="720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4301C4" w:rsidRPr="004301C4" w:rsidRDefault="004301C4" w:rsidP="00E24249">
      <w:pPr>
        <w:numPr>
          <w:ilvl w:val="0"/>
          <w:numId w:val="9"/>
        </w:numPr>
        <w:tabs>
          <w:tab w:val="left" w:pos="720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:rsidR="004301C4" w:rsidRPr="004301C4" w:rsidRDefault="004301C4" w:rsidP="00E24249">
      <w:pPr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4301C4" w:rsidRPr="004301C4" w:rsidRDefault="004301C4" w:rsidP="00E24249">
      <w:pPr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Формами текущего контроля являются:</w:t>
      </w:r>
    </w:p>
    <w:p w:rsidR="004301C4" w:rsidRPr="004301C4" w:rsidRDefault="004301C4" w:rsidP="00E24249">
      <w:pPr>
        <w:numPr>
          <w:ilvl w:val="0"/>
          <w:numId w:val="8"/>
        </w:numPr>
        <w:tabs>
          <w:tab w:val="left" w:pos="720"/>
        </w:tabs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тестирование;</w:t>
      </w:r>
    </w:p>
    <w:p w:rsidR="004301C4" w:rsidRPr="004301C4" w:rsidRDefault="004301C4" w:rsidP="00E24249">
      <w:pPr>
        <w:numPr>
          <w:ilvl w:val="0"/>
          <w:numId w:val="8"/>
        </w:numPr>
        <w:tabs>
          <w:tab w:val="left" w:pos="720"/>
        </w:tabs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устный опрос;</w:t>
      </w:r>
    </w:p>
    <w:p w:rsidR="004301C4" w:rsidRPr="004301C4" w:rsidRDefault="004301C4" w:rsidP="00E24249">
      <w:pPr>
        <w:numPr>
          <w:ilvl w:val="0"/>
          <w:numId w:val="8"/>
        </w:numPr>
        <w:tabs>
          <w:tab w:val="left" w:pos="720"/>
        </w:tabs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письменные работы: контрольные, практические, самостоятельные, лабораторные работы.</w:t>
      </w:r>
    </w:p>
    <w:p w:rsidR="004301C4" w:rsidRPr="004301C4" w:rsidRDefault="004301C4" w:rsidP="00E24249">
      <w:pPr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</w:t>
      </w:r>
      <w:r w:rsidR="004800FE">
        <w:rPr>
          <w:rFonts w:eastAsia="Calibri"/>
          <w:shd w:val="clear" w:color="auto" w:fill="FFFFFF"/>
          <w:lang w:eastAsia="en-US"/>
        </w:rPr>
        <w:t>же по итогам учебных</w:t>
      </w:r>
      <w:bookmarkStart w:id="0" w:name="_GoBack"/>
      <w:bookmarkEnd w:id="0"/>
      <w:r w:rsidRPr="004301C4">
        <w:rPr>
          <w:rFonts w:eastAsia="Calibri"/>
          <w:shd w:val="clear" w:color="auto" w:fill="FFFFFF"/>
          <w:lang w:eastAsia="en-US"/>
        </w:rPr>
        <w:t xml:space="preserve"> полугодий.</w:t>
      </w:r>
    </w:p>
    <w:p w:rsidR="00E24249" w:rsidRDefault="0057172B" w:rsidP="004301C4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</w:p>
    <w:p w:rsidR="004301C4" w:rsidRPr="004301C4" w:rsidRDefault="004301C4" w:rsidP="004301C4">
      <w:pPr>
        <w:shd w:val="clear" w:color="auto" w:fill="FFFFFF"/>
        <w:spacing w:line="276" w:lineRule="auto"/>
        <w:jc w:val="both"/>
        <w:rPr>
          <w:rFonts w:eastAsia="Calibri"/>
          <w:b/>
          <w:lang w:eastAsia="en-US"/>
        </w:rPr>
      </w:pPr>
      <w:r w:rsidRPr="004301C4">
        <w:rPr>
          <w:rFonts w:eastAsia="Calibri"/>
          <w:lang w:eastAsia="en-US"/>
        </w:rPr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рабочую программу введены </w:t>
      </w:r>
      <w:r w:rsidRPr="004301C4">
        <w:rPr>
          <w:rFonts w:eastAsia="Calibri"/>
          <w:b/>
          <w:lang w:eastAsia="en-US"/>
        </w:rPr>
        <w:t>уроки по изучению здорового питания.</w:t>
      </w:r>
    </w:p>
    <w:tbl>
      <w:tblPr>
        <w:tblStyle w:val="711"/>
        <w:tblW w:w="0" w:type="auto"/>
        <w:tblLook w:val="04A0" w:firstRow="1" w:lastRow="0" w:firstColumn="1" w:lastColumn="0" w:noHBand="0" w:noVBand="1"/>
      </w:tblPr>
      <w:tblGrid>
        <w:gridCol w:w="1271"/>
        <w:gridCol w:w="1531"/>
        <w:gridCol w:w="5103"/>
        <w:gridCol w:w="6662"/>
      </w:tblGrid>
      <w:tr w:rsidR="004301C4" w:rsidRPr="00892D8A" w:rsidTr="00D0567B">
        <w:tc>
          <w:tcPr>
            <w:tcW w:w="1271" w:type="dxa"/>
          </w:tcPr>
          <w:p w:rsidR="004301C4" w:rsidRPr="00CD0336" w:rsidRDefault="004301C4" w:rsidP="004301C4">
            <w:pPr>
              <w:spacing w:line="262" w:lineRule="exact"/>
              <w:jc w:val="both"/>
            </w:pPr>
            <w:r w:rsidRPr="00CD0336">
              <w:t>№ урока</w:t>
            </w:r>
          </w:p>
        </w:tc>
        <w:tc>
          <w:tcPr>
            <w:tcW w:w="1531" w:type="dxa"/>
          </w:tcPr>
          <w:p w:rsidR="004301C4" w:rsidRPr="00CD0336" w:rsidRDefault="004301C4" w:rsidP="004301C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  <w:r w:rsidRPr="00CD0336">
              <w:rPr>
                <w:rFonts w:eastAsia="Arial Unicode MS"/>
                <w:kern w:val="3"/>
              </w:rPr>
              <w:t>Дата</w:t>
            </w:r>
          </w:p>
          <w:p w:rsidR="004301C4" w:rsidRPr="00CD0336" w:rsidRDefault="004301C4" w:rsidP="004301C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5103" w:type="dxa"/>
          </w:tcPr>
          <w:p w:rsidR="004301C4" w:rsidRPr="00CD0336" w:rsidRDefault="004301C4" w:rsidP="004301C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  <w:r w:rsidRPr="00CD0336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662" w:type="dxa"/>
          </w:tcPr>
          <w:p w:rsidR="004301C4" w:rsidRPr="00CD0336" w:rsidRDefault="004301C4" w:rsidP="004301C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  <w:r w:rsidRPr="00CD0336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4301C4" w:rsidRPr="00892D8A" w:rsidTr="00D0567B">
        <w:tc>
          <w:tcPr>
            <w:tcW w:w="1271" w:type="dxa"/>
          </w:tcPr>
          <w:p w:rsidR="004301C4" w:rsidRPr="00CD0336" w:rsidRDefault="009F56E1" w:rsidP="009F56E1">
            <w:pPr>
              <w:spacing w:line="262" w:lineRule="exact"/>
              <w:jc w:val="center"/>
            </w:pPr>
            <w:r w:rsidRPr="00CD0336">
              <w:t>1</w:t>
            </w:r>
          </w:p>
        </w:tc>
        <w:tc>
          <w:tcPr>
            <w:tcW w:w="1531" w:type="dxa"/>
          </w:tcPr>
          <w:p w:rsidR="004301C4" w:rsidRPr="00CD0336" w:rsidRDefault="00047546" w:rsidP="009F56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03.09</w:t>
            </w:r>
          </w:p>
        </w:tc>
        <w:tc>
          <w:tcPr>
            <w:tcW w:w="5103" w:type="dxa"/>
          </w:tcPr>
          <w:p w:rsidR="004301C4" w:rsidRPr="00CD0336" w:rsidRDefault="00CD0336" w:rsidP="00CD0336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  <w:r w:rsidRPr="00CD0336">
              <w:t xml:space="preserve">Предмет химии. </w:t>
            </w:r>
          </w:p>
        </w:tc>
        <w:tc>
          <w:tcPr>
            <w:tcW w:w="6662" w:type="dxa"/>
          </w:tcPr>
          <w:p w:rsidR="004301C4" w:rsidRPr="00CD0336" w:rsidRDefault="009F56E1" w:rsidP="004301C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  <w:r w:rsidRPr="00CD0336">
              <w:t>Основы здорового питания.</w:t>
            </w:r>
          </w:p>
        </w:tc>
      </w:tr>
      <w:tr w:rsidR="00CD0336" w:rsidRPr="00892D8A" w:rsidTr="00D0567B">
        <w:tc>
          <w:tcPr>
            <w:tcW w:w="1271" w:type="dxa"/>
          </w:tcPr>
          <w:p w:rsidR="00CD0336" w:rsidRPr="00CD0336" w:rsidRDefault="00CD0336" w:rsidP="009F56E1">
            <w:pPr>
              <w:spacing w:line="262" w:lineRule="exact"/>
              <w:jc w:val="center"/>
            </w:pPr>
            <w:r w:rsidRPr="00CD0336">
              <w:t>7</w:t>
            </w:r>
          </w:p>
        </w:tc>
        <w:tc>
          <w:tcPr>
            <w:tcW w:w="1531" w:type="dxa"/>
          </w:tcPr>
          <w:p w:rsidR="00CD0336" w:rsidRPr="00CD0336" w:rsidRDefault="00047546" w:rsidP="009F56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24.09</w:t>
            </w:r>
          </w:p>
        </w:tc>
        <w:tc>
          <w:tcPr>
            <w:tcW w:w="5103" w:type="dxa"/>
          </w:tcPr>
          <w:p w:rsidR="00CD0336" w:rsidRPr="00CD0336" w:rsidRDefault="00CD0336" w:rsidP="00CD0336">
            <w:pPr>
              <w:widowControl w:val="0"/>
              <w:suppressAutoHyphens/>
              <w:autoSpaceDE w:val="0"/>
              <w:autoSpaceDN w:val="0"/>
              <w:jc w:val="both"/>
            </w:pPr>
            <w:r>
              <w:rPr>
                <w:color w:val="000000"/>
                <w:shd w:val="clear" w:color="auto" w:fill="FFFFFF"/>
              </w:rPr>
              <w:t>Массовая доля элемента в веществе.</w:t>
            </w:r>
          </w:p>
        </w:tc>
        <w:tc>
          <w:tcPr>
            <w:tcW w:w="6662" w:type="dxa"/>
          </w:tcPr>
          <w:p w:rsidR="00CD0336" w:rsidRPr="00CD0336" w:rsidRDefault="00B3547A" w:rsidP="004301C4">
            <w:pPr>
              <w:widowControl w:val="0"/>
              <w:suppressAutoHyphens/>
              <w:autoSpaceDE w:val="0"/>
              <w:autoSpaceDN w:val="0"/>
              <w:jc w:val="both"/>
            </w:pPr>
            <w:r>
              <w:t>Незаменимые продукты питания.</w:t>
            </w:r>
          </w:p>
        </w:tc>
      </w:tr>
      <w:tr w:rsidR="004301C4" w:rsidRPr="00892D8A" w:rsidTr="00D0567B">
        <w:tc>
          <w:tcPr>
            <w:tcW w:w="1271" w:type="dxa"/>
          </w:tcPr>
          <w:p w:rsidR="004301C4" w:rsidRPr="00CD0336" w:rsidRDefault="00B3547A" w:rsidP="009F56E1">
            <w:pPr>
              <w:spacing w:line="262" w:lineRule="exact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4301C4" w:rsidRPr="00CD0336" w:rsidRDefault="00047546" w:rsidP="009F56E1">
            <w:pPr>
              <w:spacing w:line="262" w:lineRule="exact"/>
              <w:jc w:val="center"/>
            </w:pPr>
            <w:r>
              <w:t>05.12</w:t>
            </w:r>
          </w:p>
        </w:tc>
        <w:tc>
          <w:tcPr>
            <w:tcW w:w="5103" w:type="dxa"/>
          </w:tcPr>
          <w:p w:rsidR="004301C4" w:rsidRPr="00CD0336" w:rsidRDefault="00B3547A" w:rsidP="004301C4">
            <w:pPr>
              <w:ind w:right="-49"/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Вещества и смеси.</w:t>
            </w:r>
          </w:p>
        </w:tc>
        <w:tc>
          <w:tcPr>
            <w:tcW w:w="6662" w:type="dxa"/>
          </w:tcPr>
          <w:p w:rsidR="004301C4" w:rsidRPr="00CD0336" w:rsidRDefault="00B3547A" w:rsidP="004301C4">
            <w:pPr>
              <w:jc w:val="both"/>
            </w:pPr>
            <w:r>
              <w:t>Суточный рацион питания.</w:t>
            </w:r>
          </w:p>
        </w:tc>
      </w:tr>
      <w:tr w:rsidR="00B3547A" w:rsidRPr="00892D8A" w:rsidTr="00D0567B">
        <w:tc>
          <w:tcPr>
            <w:tcW w:w="1271" w:type="dxa"/>
          </w:tcPr>
          <w:p w:rsidR="00B3547A" w:rsidRDefault="00047546" w:rsidP="009F56E1">
            <w:pPr>
              <w:spacing w:line="262" w:lineRule="exact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B3547A" w:rsidRPr="00CD0336" w:rsidRDefault="00047546" w:rsidP="009F56E1">
            <w:pPr>
              <w:spacing w:line="262" w:lineRule="exact"/>
              <w:jc w:val="center"/>
            </w:pPr>
            <w:r>
              <w:t>30.01</w:t>
            </w:r>
          </w:p>
        </w:tc>
        <w:tc>
          <w:tcPr>
            <w:tcW w:w="5103" w:type="dxa"/>
          </w:tcPr>
          <w:p w:rsidR="00B3547A" w:rsidRDefault="00B3547A" w:rsidP="004301C4">
            <w:pPr>
              <w:ind w:right="-4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Роль воды в химических реакциях.</w:t>
            </w:r>
          </w:p>
        </w:tc>
        <w:tc>
          <w:tcPr>
            <w:tcW w:w="6662" w:type="dxa"/>
          </w:tcPr>
          <w:p w:rsidR="00B3547A" w:rsidRDefault="00B3547A" w:rsidP="004301C4">
            <w:pPr>
              <w:jc w:val="both"/>
            </w:pPr>
            <w:r>
              <w:t>Роль воды в питании человека.</w:t>
            </w:r>
          </w:p>
        </w:tc>
      </w:tr>
      <w:tr w:rsidR="004301C4" w:rsidRPr="00892D8A" w:rsidTr="00D0567B">
        <w:tc>
          <w:tcPr>
            <w:tcW w:w="1271" w:type="dxa"/>
          </w:tcPr>
          <w:p w:rsidR="004301C4" w:rsidRPr="00CD0336" w:rsidRDefault="009F56E1" w:rsidP="009F56E1">
            <w:pPr>
              <w:spacing w:line="262" w:lineRule="exact"/>
              <w:jc w:val="center"/>
            </w:pPr>
            <w:r w:rsidRPr="00CD0336">
              <w:t>6</w:t>
            </w:r>
            <w:r w:rsidR="00047546">
              <w:t>6</w:t>
            </w:r>
          </w:p>
        </w:tc>
        <w:tc>
          <w:tcPr>
            <w:tcW w:w="1531" w:type="dxa"/>
          </w:tcPr>
          <w:p w:rsidR="004301C4" w:rsidRPr="00CD0336" w:rsidRDefault="00047546" w:rsidP="009F56E1">
            <w:pPr>
              <w:spacing w:line="262" w:lineRule="exact"/>
              <w:jc w:val="center"/>
            </w:pPr>
            <w:r>
              <w:t>21.05</w:t>
            </w:r>
          </w:p>
        </w:tc>
        <w:tc>
          <w:tcPr>
            <w:tcW w:w="5103" w:type="dxa"/>
          </w:tcPr>
          <w:p w:rsidR="004301C4" w:rsidRPr="00CD0336" w:rsidRDefault="00B3547A" w:rsidP="004301C4">
            <w:pPr>
              <w:ind w:right="-49"/>
              <w:jc w:val="both"/>
              <w:rPr>
                <w:bCs/>
              </w:rPr>
            </w:pPr>
            <w:r>
              <w:t>Роль химии в жизни человека.</w:t>
            </w:r>
          </w:p>
        </w:tc>
        <w:tc>
          <w:tcPr>
            <w:tcW w:w="6662" w:type="dxa"/>
          </w:tcPr>
          <w:p w:rsidR="004301C4" w:rsidRPr="00CD0336" w:rsidRDefault="00B3547A" w:rsidP="004301C4">
            <w:pPr>
              <w:jc w:val="both"/>
            </w:pPr>
            <w:r>
              <w:t xml:space="preserve">Правила </w:t>
            </w:r>
            <w:r w:rsidRPr="00CD0336">
              <w:t>здорового питания.</w:t>
            </w:r>
          </w:p>
        </w:tc>
      </w:tr>
    </w:tbl>
    <w:p w:rsidR="004301C4" w:rsidRPr="00892D8A" w:rsidRDefault="004301C4" w:rsidP="004301C4">
      <w:pPr>
        <w:ind w:left="720"/>
        <w:jc w:val="both"/>
        <w:rPr>
          <w:color w:val="FF0000"/>
        </w:rPr>
      </w:pPr>
    </w:p>
    <w:p w:rsidR="00802825" w:rsidRPr="00B3547A" w:rsidRDefault="00802825" w:rsidP="00802825">
      <w:pPr>
        <w:pStyle w:val="Textbody"/>
        <w:autoSpaceDE w:val="0"/>
        <w:spacing w:after="0"/>
        <w:ind w:firstLine="709"/>
        <w:jc w:val="center"/>
        <w:rPr>
          <w:rFonts w:cs="Times New Roman"/>
          <w:b/>
        </w:rPr>
      </w:pPr>
      <w:r w:rsidRPr="00B3547A">
        <w:rPr>
          <w:rFonts w:cs="Times New Roman"/>
          <w:b/>
        </w:rPr>
        <w:t>В программу введены уроки регионального компонента</w:t>
      </w:r>
    </w:p>
    <w:p w:rsidR="00802825" w:rsidRPr="00B3547A" w:rsidRDefault="00802825" w:rsidP="00802825">
      <w:pPr>
        <w:pStyle w:val="Textbody"/>
        <w:autoSpaceDE w:val="0"/>
        <w:spacing w:after="0"/>
        <w:ind w:firstLine="709"/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459"/>
        <w:gridCol w:w="5115"/>
        <w:gridCol w:w="6618"/>
      </w:tblGrid>
      <w:tr w:rsidR="00BC7ED2" w:rsidRPr="00892D8A" w:rsidTr="00EE6FF2">
        <w:tc>
          <w:tcPr>
            <w:tcW w:w="1311" w:type="dxa"/>
          </w:tcPr>
          <w:p w:rsidR="00BC7ED2" w:rsidRPr="00B3547A" w:rsidRDefault="00BC7ED2" w:rsidP="00BC7ED2">
            <w:pPr>
              <w:spacing w:line="262" w:lineRule="exact"/>
              <w:jc w:val="both"/>
            </w:pPr>
            <w:r w:rsidRPr="00B3547A">
              <w:t>№ урока</w:t>
            </w:r>
          </w:p>
        </w:tc>
        <w:tc>
          <w:tcPr>
            <w:tcW w:w="1459" w:type="dxa"/>
          </w:tcPr>
          <w:p w:rsidR="00BC7ED2" w:rsidRPr="00B3547A" w:rsidRDefault="00BC7ED2" w:rsidP="00BC7ED2">
            <w:pPr>
              <w:pStyle w:val="Textbody"/>
              <w:autoSpaceDE w:val="0"/>
              <w:spacing w:after="0"/>
              <w:jc w:val="center"/>
              <w:rPr>
                <w:rFonts w:cs="Times New Roman"/>
              </w:rPr>
            </w:pPr>
            <w:r w:rsidRPr="00B3547A">
              <w:rPr>
                <w:rFonts w:cs="Times New Roman"/>
              </w:rPr>
              <w:t>Дата</w:t>
            </w:r>
          </w:p>
          <w:p w:rsidR="00BC7ED2" w:rsidRPr="00B3547A" w:rsidRDefault="00BC7ED2" w:rsidP="00BC7ED2">
            <w:pPr>
              <w:pStyle w:val="Textbody"/>
              <w:autoSpaceDE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115" w:type="dxa"/>
          </w:tcPr>
          <w:p w:rsidR="00BC7ED2" w:rsidRPr="00B3547A" w:rsidRDefault="00BC7ED2" w:rsidP="00BC7ED2">
            <w:pPr>
              <w:pStyle w:val="Textbody"/>
              <w:autoSpaceDE w:val="0"/>
              <w:spacing w:after="0"/>
              <w:jc w:val="center"/>
              <w:rPr>
                <w:rFonts w:cs="Times New Roman"/>
              </w:rPr>
            </w:pPr>
            <w:r w:rsidRPr="00B3547A">
              <w:rPr>
                <w:rFonts w:cs="Times New Roman"/>
              </w:rPr>
              <w:t>Тема урока</w:t>
            </w:r>
          </w:p>
        </w:tc>
        <w:tc>
          <w:tcPr>
            <w:tcW w:w="6618" w:type="dxa"/>
          </w:tcPr>
          <w:p w:rsidR="00BC7ED2" w:rsidRPr="00B3547A" w:rsidRDefault="00BC7ED2" w:rsidP="00BC7ED2">
            <w:pPr>
              <w:pStyle w:val="Textbody"/>
              <w:autoSpaceDE w:val="0"/>
              <w:spacing w:after="0"/>
              <w:jc w:val="center"/>
              <w:rPr>
                <w:rFonts w:cs="Times New Roman"/>
              </w:rPr>
            </w:pPr>
            <w:r w:rsidRPr="00B3547A">
              <w:rPr>
                <w:rFonts w:cs="Times New Roman"/>
              </w:rPr>
              <w:t>Содержание регионального компонента</w:t>
            </w:r>
          </w:p>
        </w:tc>
      </w:tr>
      <w:tr w:rsidR="00BC7ED2" w:rsidRPr="00892D8A" w:rsidTr="00EE6FF2">
        <w:tc>
          <w:tcPr>
            <w:tcW w:w="1311" w:type="dxa"/>
          </w:tcPr>
          <w:p w:rsidR="00BC7ED2" w:rsidRPr="00B3547A" w:rsidRDefault="005D76FE" w:rsidP="008A52B6">
            <w:pPr>
              <w:spacing w:line="262" w:lineRule="exact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BC7ED2" w:rsidRPr="00B3547A" w:rsidRDefault="00047546" w:rsidP="008A52B6">
            <w:pPr>
              <w:spacing w:line="262" w:lineRule="exact"/>
              <w:jc w:val="center"/>
            </w:pPr>
            <w:r>
              <w:t>05.09</w:t>
            </w:r>
          </w:p>
        </w:tc>
        <w:tc>
          <w:tcPr>
            <w:tcW w:w="5115" w:type="dxa"/>
          </w:tcPr>
          <w:p w:rsidR="00BC7ED2" w:rsidRPr="00B3547A" w:rsidRDefault="008A52B6" w:rsidP="00BC7ED2">
            <w:pPr>
              <w:spacing w:line="262" w:lineRule="exact"/>
              <w:jc w:val="both"/>
            </w:pPr>
            <w:r w:rsidRPr="00B3547A">
              <w:t>Состав атома.</w:t>
            </w:r>
          </w:p>
        </w:tc>
        <w:tc>
          <w:tcPr>
            <w:tcW w:w="6618" w:type="dxa"/>
          </w:tcPr>
          <w:p w:rsidR="00BC7ED2" w:rsidRPr="00B3547A" w:rsidRDefault="008A52B6" w:rsidP="00BC7ED2">
            <w:pPr>
              <w:spacing w:line="262" w:lineRule="exact"/>
              <w:jc w:val="both"/>
            </w:pPr>
            <w:r w:rsidRPr="00B3547A">
              <w:rPr>
                <w:bCs/>
                <w:shd w:val="clear" w:color="auto" w:fill="FFFFFF"/>
              </w:rPr>
              <w:t>Ростовская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shd w:val="clear" w:color="auto" w:fill="FFFFFF"/>
              </w:rPr>
              <w:t>(Волгодонская)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bCs/>
                <w:shd w:val="clear" w:color="auto" w:fill="FFFFFF"/>
              </w:rPr>
              <w:t>атомная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shd w:val="clear" w:color="auto" w:fill="FFFFFF"/>
              </w:rPr>
              <w:t>электростанция – одно из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shd w:val="clear" w:color="auto" w:fill="FFFFFF"/>
              </w:rPr>
              <w:t>крупнейших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bCs/>
                <w:shd w:val="clear" w:color="auto" w:fill="FFFFFF"/>
              </w:rPr>
              <w:t>предприятий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shd w:val="clear" w:color="auto" w:fill="FFFFFF"/>
              </w:rPr>
              <w:t>энергетики Юга России</w:t>
            </w:r>
            <w:r w:rsidR="005D76FE">
              <w:rPr>
                <w:shd w:val="clear" w:color="auto" w:fill="FFFFFF"/>
              </w:rPr>
              <w:t>.</w:t>
            </w:r>
          </w:p>
        </w:tc>
      </w:tr>
      <w:tr w:rsidR="00BC7ED2" w:rsidRPr="00892D8A" w:rsidTr="00EE6FF2">
        <w:tc>
          <w:tcPr>
            <w:tcW w:w="1311" w:type="dxa"/>
          </w:tcPr>
          <w:p w:rsidR="00BC7ED2" w:rsidRPr="00B3547A" w:rsidRDefault="005D76FE" w:rsidP="008A52B6">
            <w:pPr>
              <w:spacing w:line="262" w:lineRule="exact"/>
              <w:jc w:val="center"/>
            </w:pPr>
            <w:r>
              <w:t>24</w:t>
            </w:r>
          </w:p>
        </w:tc>
        <w:tc>
          <w:tcPr>
            <w:tcW w:w="1459" w:type="dxa"/>
          </w:tcPr>
          <w:p w:rsidR="00BC7ED2" w:rsidRPr="00B3547A" w:rsidRDefault="00047546" w:rsidP="008A52B6">
            <w:pPr>
              <w:spacing w:line="262" w:lineRule="exact"/>
              <w:jc w:val="center"/>
            </w:pPr>
            <w:r>
              <w:t>28.11</w:t>
            </w:r>
          </w:p>
        </w:tc>
        <w:tc>
          <w:tcPr>
            <w:tcW w:w="5115" w:type="dxa"/>
          </w:tcPr>
          <w:p w:rsidR="00BC7ED2" w:rsidRPr="00B3547A" w:rsidRDefault="005D76FE" w:rsidP="00BC7ED2">
            <w:pPr>
              <w:spacing w:line="262" w:lineRule="exact"/>
              <w:jc w:val="both"/>
            </w:pPr>
            <w:r>
              <w:rPr>
                <w:color w:val="000000"/>
                <w:shd w:val="clear" w:color="auto" w:fill="FFFFFF"/>
              </w:rPr>
              <w:t>Твердые вещества.</w:t>
            </w:r>
          </w:p>
        </w:tc>
        <w:tc>
          <w:tcPr>
            <w:tcW w:w="6618" w:type="dxa"/>
          </w:tcPr>
          <w:p w:rsidR="00BC7ED2" w:rsidRPr="00B3547A" w:rsidRDefault="005D76FE" w:rsidP="00BC7ED2">
            <w:pPr>
              <w:spacing w:line="262" w:lineRule="exact"/>
              <w:jc w:val="both"/>
            </w:pPr>
            <w:r>
              <w:t>Природные ископаемые Тацинского района.</w:t>
            </w:r>
          </w:p>
        </w:tc>
      </w:tr>
      <w:tr w:rsidR="00BC7ED2" w:rsidRPr="00892D8A" w:rsidTr="00EE6FF2">
        <w:tc>
          <w:tcPr>
            <w:tcW w:w="1311" w:type="dxa"/>
          </w:tcPr>
          <w:p w:rsidR="00BC7ED2" w:rsidRPr="00B3547A" w:rsidRDefault="005D76FE" w:rsidP="008A52B6">
            <w:pPr>
              <w:spacing w:line="262" w:lineRule="exact"/>
              <w:jc w:val="center"/>
            </w:pPr>
            <w:r>
              <w:t>4</w:t>
            </w:r>
            <w:r w:rsidR="00047546">
              <w:t>5</w:t>
            </w:r>
          </w:p>
        </w:tc>
        <w:tc>
          <w:tcPr>
            <w:tcW w:w="1459" w:type="dxa"/>
          </w:tcPr>
          <w:p w:rsidR="00BC7ED2" w:rsidRPr="00B3547A" w:rsidRDefault="00047546" w:rsidP="008A52B6">
            <w:pPr>
              <w:spacing w:line="262" w:lineRule="exact"/>
              <w:jc w:val="center"/>
            </w:pPr>
            <w:r>
              <w:t>25.02</w:t>
            </w:r>
          </w:p>
        </w:tc>
        <w:tc>
          <w:tcPr>
            <w:tcW w:w="5115" w:type="dxa"/>
          </w:tcPr>
          <w:p w:rsidR="00BC7ED2" w:rsidRPr="00B3547A" w:rsidRDefault="005D76FE" w:rsidP="00BC7ED2">
            <w:pPr>
              <w:spacing w:line="262" w:lineRule="exact"/>
              <w:jc w:val="both"/>
            </w:pPr>
            <w:r>
              <w:rPr>
                <w:color w:val="000000"/>
                <w:shd w:val="clear" w:color="auto" w:fill="FFFFFF"/>
              </w:rPr>
              <w:t>Значение химических реакций в производстве.</w:t>
            </w:r>
          </w:p>
        </w:tc>
        <w:tc>
          <w:tcPr>
            <w:tcW w:w="6618" w:type="dxa"/>
          </w:tcPr>
          <w:p w:rsidR="00BC7ED2" w:rsidRPr="00B3547A" w:rsidRDefault="005D76FE" w:rsidP="00BC7ED2">
            <w:pPr>
              <w:spacing w:line="262" w:lineRule="exact"/>
              <w:jc w:val="both"/>
            </w:pPr>
            <w:r w:rsidRPr="00B3547A">
              <w:t>Химические предприятия Ростовской области.</w:t>
            </w:r>
          </w:p>
        </w:tc>
      </w:tr>
      <w:tr w:rsidR="007C1506" w:rsidRPr="00892D8A" w:rsidTr="00EE6FF2">
        <w:tc>
          <w:tcPr>
            <w:tcW w:w="1311" w:type="dxa"/>
          </w:tcPr>
          <w:p w:rsidR="007C1506" w:rsidRPr="00B3547A" w:rsidRDefault="005D76FE" w:rsidP="008A52B6">
            <w:pPr>
              <w:spacing w:line="262" w:lineRule="exact"/>
              <w:jc w:val="center"/>
            </w:pPr>
            <w:r>
              <w:t>4</w:t>
            </w:r>
            <w:r w:rsidR="00047546">
              <w:t>8</w:t>
            </w:r>
          </w:p>
        </w:tc>
        <w:tc>
          <w:tcPr>
            <w:tcW w:w="1459" w:type="dxa"/>
          </w:tcPr>
          <w:p w:rsidR="007C1506" w:rsidRPr="00B3547A" w:rsidRDefault="00047546" w:rsidP="008A52B6">
            <w:pPr>
              <w:spacing w:line="262" w:lineRule="exact"/>
              <w:jc w:val="center"/>
            </w:pPr>
            <w:r>
              <w:t>05.03</w:t>
            </w:r>
          </w:p>
        </w:tc>
        <w:tc>
          <w:tcPr>
            <w:tcW w:w="5115" w:type="dxa"/>
          </w:tcPr>
          <w:p w:rsidR="007C1506" w:rsidRPr="00B3547A" w:rsidRDefault="005D76FE" w:rsidP="00BC7ED2">
            <w:pPr>
              <w:spacing w:line="262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Металлы</w:t>
            </w:r>
            <w:r w:rsidR="007C1506" w:rsidRPr="00B3547A">
              <w:rPr>
                <w:shd w:val="clear" w:color="auto" w:fill="FFFFFF"/>
              </w:rPr>
              <w:t>.</w:t>
            </w:r>
          </w:p>
        </w:tc>
        <w:tc>
          <w:tcPr>
            <w:tcW w:w="6618" w:type="dxa"/>
          </w:tcPr>
          <w:p w:rsidR="007C1506" w:rsidRPr="00B3547A" w:rsidRDefault="007C1506" w:rsidP="00BC7ED2">
            <w:pPr>
              <w:spacing w:line="262" w:lineRule="exact"/>
              <w:jc w:val="both"/>
            </w:pPr>
            <w:r w:rsidRPr="00B3547A">
              <w:rPr>
                <w:shd w:val="clear" w:color="auto" w:fill="FFFFFF"/>
              </w:rPr>
              <w:t>Металлургические предприятия Ростовской области, их продукция.</w:t>
            </w:r>
          </w:p>
        </w:tc>
      </w:tr>
      <w:tr w:rsidR="008A52B6" w:rsidRPr="00892D8A" w:rsidTr="00EE6FF2">
        <w:tc>
          <w:tcPr>
            <w:tcW w:w="1311" w:type="dxa"/>
          </w:tcPr>
          <w:p w:rsidR="008A52B6" w:rsidRPr="00B3547A" w:rsidRDefault="005D76FE" w:rsidP="008A52B6">
            <w:pPr>
              <w:spacing w:line="262" w:lineRule="exact"/>
              <w:jc w:val="center"/>
            </w:pPr>
            <w:r>
              <w:t>58</w:t>
            </w:r>
          </w:p>
        </w:tc>
        <w:tc>
          <w:tcPr>
            <w:tcW w:w="1459" w:type="dxa"/>
          </w:tcPr>
          <w:p w:rsidR="008A52B6" w:rsidRPr="00B3547A" w:rsidRDefault="00047546" w:rsidP="008A52B6">
            <w:pPr>
              <w:spacing w:line="262" w:lineRule="exact"/>
              <w:jc w:val="center"/>
            </w:pPr>
            <w:r>
              <w:t>21.04</w:t>
            </w:r>
          </w:p>
        </w:tc>
        <w:tc>
          <w:tcPr>
            <w:tcW w:w="5115" w:type="dxa"/>
          </w:tcPr>
          <w:p w:rsidR="008A52B6" w:rsidRPr="00B3547A" w:rsidRDefault="005D76FE" w:rsidP="00BC7ED2">
            <w:pPr>
              <w:spacing w:line="262" w:lineRule="exact"/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Соли.</w:t>
            </w:r>
          </w:p>
        </w:tc>
        <w:tc>
          <w:tcPr>
            <w:tcW w:w="6618" w:type="dxa"/>
          </w:tcPr>
          <w:p w:rsidR="008A52B6" w:rsidRPr="00B3547A" w:rsidRDefault="005D76FE" w:rsidP="00BC7ED2">
            <w:pPr>
              <w:spacing w:line="262" w:lineRule="exact"/>
              <w:jc w:val="both"/>
            </w:pPr>
            <w:r>
              <w:t>Залежи и добыча соли в Ростовской области.</w:t>
            </w:r>
          </w:p>
        </w:tc>
      </w:tr>
      <w:tr w:rsidR="005D76FE" w:rsidRPr="00892D8A" w:rsidTr="00EE6FF2">
        <w:tc>
          <w:tcPr>
            <w:tcW w:w="1311" w:type="dxa"/>
          </w:tcPr>
          <w:p w:rsidR="005D76FE" w:rsidRPr="00CD0336" w:rsidRDefault="005D76FE" w:rsidP="005D76FE">
            <w:pPr>
              <w:spacing w:line="262" w:lineRule="exact"/>
              <w:jc w:val="center"/>
            </w:pPr>
            <w:r w:rsidRPr="00CD0336">
              <w:t>6</w:t>
            </w:r>
            <w:r w:rsidR="00047546">
              <w:t>6</w:t>
            </w:r>
          </w:p>
        </w:tc>
        <w:tc>
          <w:tcPr>
            <w:tcW w:w="1459" w:type="dxa"/>
          </w:tcPr>
          <w:p w:rsidR="005D76FE" w:rsidRPr="00CD0336" w:rsidRDefault="00047546" w:rsidP="005D76FE">
            <w:pPr>
              <w:spacing w:line="262" w:lineRule="exact"/>
              <w:jc w:val="center"/>
            </w:pPr>
            <w:r>
              <w:t>21.05</w:t>
            </w:r>
          </w:p>
        </w:tc>
        <w:tc>
          <w:tcPr>
            <w:tcW w:w="5115" w:type="dxa"/>
          </w:tcPr>
          <w:p w:rsidR="005D76FE" w:rsidRPr="00CD0336" w:rsidRDefault="005D76FE" w:rsidP="005D76FE">
            <w:pPr>
              <w:ind w:right="-49"/>
              <w:jc w:val="both"/>
              <w:rPr>
                <w:bCs/>
              </w:rPr>
            </w:pPr>
            <w:r>
              <w:t>Роль химии в жизни человека.</w:t>
            </w:r>
          </w:p>
        </w:tc>
        <w:tc>
          <w:tcPr>
            <w:tcW w:w="6618" w:type="dxa"/>
          </w:tcPr>
          <w:p w:rsidR="005D76FE" w:rsidRPr="00B3547A" w:rsidRDefault="005D76FE" w:rsidP="005D76FE">
            <w:pPr>
              <w:spacing w:line="262" w:lineRule="exact"/>
              <w:jc w:val="both"/>
            </w:pPr>
            <w:r w:rsidRPr="00B3547A">
              <w:t>Химические профессии на предприятиях региона.</w:t>
            </w:r>
          </w:p>
        </w:tc>
      </w:tr>
    </w:tbl>
    <w:p w:rsidR="00802825" w:rsidRDefault="00802825" w:rsidP="00802825">
      <w:pPr>
        <w:spacing w:line="262" w:lineRule="exact"/>
        <w:ind w:firstLine="227"/>
        <w:jc w:val="both"/>
      </w:pPr>
    </w:p>
    <w:p w:rsidR="00BC7ED2" w:rsidRPr="00C57611" w:rsidRDefault="00BC7ED2" w:rsidP="00BC7ED2">
      <w:pPr>
        <w:pStyle w:val="Textbody"/>
        <w:autoSpaceDE w:val="0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BC7ED2" w:rsidRDefault="00BC7ED2" w:rsidP="00BC7ED2">
      <w:pPr>
        <w:jc w:val="center"/>
        <w:rPr>
          <w:b/>
        </w:rPr>
      </w:pPr>
    </w:p>
    <w:p w:rsidR="00047546" w:rsidRDefault="00BC7ED2" w:rsidP="00BC7ED2">
      <w:pPr>
        <w:tabs>
          <w:tab w:val="center" w:pos="7725"/>
          <w:tab w:val="left" w:pos="1168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C7ED2" w:rsidRDefault="00BC7ED2" w:rsidP="00047546">
      <w:pPr>
        <w:tabs>
          <w:tab w:val="center" w:pos="7725"/>
          <w:tab w:val="left" w:pos="11685"/>
        </w:tabs>
        <w:ind w:firstLine="709"/>
        <w:jc w:val="center"/>
        <w:rPr>
          <w:b/>
        </w:rPr>
      </w:pPr>
      <w:r w:rsidRPr="00697379">
        <w:rPr>
          <w:b/>
          <w:sz w:val="28"/>
          <w:szCs w:val="28"/>
        </w:rPr>
        <w:t>Планируемые результаты освоения учебного предмета</w:t>
      </w:r>
    </w:p>
    <w:p w:rsidR="00BC7ED2" w:rsidRPr="00C7308F" w:rsidRDefault="00BC7ED2" w:rsidP="00BC7ED2">
      <w:pPr>
        <w:pStyle w:val="af0"/>
        <w:shd w:val="clear" w:color="auto" w:fill="FFFFFF"/>
        <w:spacing w:before="0" w:beforeAutospacing="0" w:after="0" w:afterAutospacing="0"/>
        <w:jc w:val="both"/>
      </w:pPr>
      <w:r w:rsidRPr="00C7308F">
        <w:rPr>
          <w:iCs/>
        </w:rPr>
        <w:t xml:space="preserve">В </w:t>
      </w:r>
      <w:r w:rsidR="00D0567B">
        <w:rPr>
          <w:iCs/>
        </w:rPr>
        <w:t>результате изучения химии выпускник</w:t>
      </w:r>
      <w:r w:rsidRPr="00C7308F">
        <w:rPr>
          <w:iCs/>
        </w:rPr>
        <w:t xml:space="preserve"> должен:</w:t>
      </w:r>
    </w:p>
    <w:p w:rsidR="00BC7ED2" w:rsidRDefault="00BC7ED2" w:rsidP="00BC7E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знать/понимать</w:t>
      </w:r>
    </w:p>
    <w:p w:rsidR="00BC7ED2" w:rsidRDefault="00BC7ED2" w:rsidP="00BC7ED2">
      <w:pPr>
        <w:numPr>
          <w:ilvl w:val="0"/>
          <w:numId w:val="5"/>
        </w:numPr>
        <w:shd w:val="clear" w:color="auto" w:fill="FFFFFF"/>
        <w:ind w:left="7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гомология, аллотропия, изотопы, ЭО, молярные масса и объем, вещества молекулярного и немолекулярного строения, (не)электролиты;</w:t>
      </w:r>
    </w:p>
    <w:p w:rsidR="00BC7ED2" w:rsidRDefault="00BC7ED2" w:rsidP="00BC7ED2">
      <w:pPr>
        <w:numPr>
          <w:ilvl w:val="0"/>
          <w:numId w:val="5"/>
        </w:numPr>
        <w:shd w:val="clear" w:color="auto" w:fill="FFFFFF"/>
        <w:ind w:left="7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основные законы химии и химические теории: ЗСМ, закон постоянства состава, ПЗ, теория химической связи, строения органических веществ;</w:t>
      </w:r>
    </w:p>
    <w:p w:rsidR="00BC7ED2" w:rsidRDefault="00BC7ED2" w:rsidP="00BC7ED2">
      <w:pPr>
        <w:numPr>
          <w:ilvl w:val="0"/>
          <w:numId w:val="5"/>
        </w:numPr>
        <w:shd w:val="clear" w:color="auto" w:fill="FFFFFF"/>
        <w:ind w:left="7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важнейшие вещества и материалы: серная, соляная, азотная и уксусная кислоты,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металлы и их сплавы, щелочи, аммиак, минеральные удобрения</w:t>
      </w:r>
      <w:r w:rsidR="00047546">
        <w:rPr>
          <w:rStyle w:val="c4"/>
          <w:color w:val="000000"/>
        </w:rPr>
        <w:t>;</w:t>
      </w:r>
    </w:p>
    <w:p w:rsidR="00BC7ED2" w:rsidRDefault="00BC7ED2" w:rsidP="00D0567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уметь:</w:t>
      </w:r>
    </w:p>
    <w:p w:rsidR="00BC7ED2" w:rsidRDefault="00BC7ED2" w:rsidP="00BC7ED2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называть изученные вещества по «тривиальной» или международной номенклатуре;</w:t>
      </w:r>
    </w:p>
    <w:p w:rsidR="00BC7ED2" w:rsidRDefault="00BC7ED2" w:rsidP="00BC7ED2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определять: валентность и степень окисления химических элементов в веществах, тип химической связи в соединениях, заряд иона, характер среды в водном растворе неорганического вещества, окислитель/восстановитель, принадлежность веществ к определенному классу;</w:t>
      </w:r>
    </w:p>
    <w:p w:rsidR="00BC7ED2" w:rsidRDefault="00BC7ED2" w:rsidP="00BC7ED2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характеризовать: элементы малых периодов по из положению в ПС, общие химические свойства металлов, неметаллов, основных классов неорганических и органических веществ, строение и химические свойства изученных органических веществ;</w:t>
      </w:r>
    </w:p>
    <w:p w:rsidR="00BC7ED2" w:rsidRDefault="00BC7ED2" w:rsidP="00BC7ED2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объяснять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BC7ED2" w:rsidRDefault="00BC7ED2" w:rsidP="00BC7ED2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выполнять химический эксперимент по распознаванию важнейших органических и неорганических веществ;</w:t>
      </w:r>
    </w:p>
    <w:p w:rsidR="00BC7ED2" w:rsidRDefault="00BC7ED2" w:rsidP="00BC7ED2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проводить самостоятельный поиск химической  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</w:t>
      </w:r>
      <w:r w:rsidR="00047546">
        <w:rPr>
          <w:rStyle w:val="c4"/>
          <w:color w:val="000000"/>
        </w:rPr>
        <w:t>;</w:t>
      </w:r>
    </w:p>
    <w:p w:rsidR="00BC7ED2" w:rsidRPr="00F51BA2" w:rsidRDefault="00BC7ED2" w:rsidP="00D0567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1BA2">
        <w:rPr>
          <w:rStyle w:val="c4"/>
          <w:b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BC7ED2" w:rsidRDefault="0057172B" w:rsidP="00BC7ED2">
      <w:pPr>
        <w:pStyle w:val="c2"/>
        <w:shd w:val="clear" w:color="auto" w:fill="FFFFFF"/>
        <w:spacing w:before="0" w:beforeAutospacing="0" w:after="0" w:afterAutospacing="0"/>
        <w:ind w:left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 </w:t>
      </w:r>
      <w:r w:rsidR="00BC7ED2">
        <w:rPr>
          <w:rStyle w:val="c4"/>
          <w:color w:val="000000"/>
        </w:rPr>
        <w:t>объяснения химических явлений, происходящих в природе, быту и на производстве;</w:t>
      </w:r>
    </w:p>
    <w:p w:rsidR="00BC7ED2" w:rsidRDefault="0057172B" w:rsidP="00BC7ED2">
      <w:pPr>
        <w:pStyle w:val="c2"/>
        <w:shd w:val="clear" w:color="auto" w:fill="FFFFFF"/>
        <w:spacing w:before="0" w:beforeAutospacing="0" w:after="0" w:afterAutospacing="0"/>
        <w:ind w:left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 </w:t>
      </w:r>
      <w:r w:rsidR="00BC7ED2">
        <w:rPr>
          <w:rStyle w:val="c4"/>
          <w:color w:val="000000"/>
        </w:rPr>
        <w:t>определения возможности протекания химических  превращений в различных условиях и оценки их последствий;</w:t>
      </w:r>
    </w:p>
    <w:p w:rsidR="00BC7ED2" w:rsidRDefault="0057172B" w:rsidP="00BC7ED2">
      <w:pPr>
        <w:pStyle w:val="c2"/>
        <w:shd w:val="clear" w:color="auto" w:fill="FFFFFF"/>
        <w:spacing w:before="0" w:beforeAutospacing="0" w:after="0" w:afterAutospacing="0"/>
        <w:ind w:left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 </w:t>
      </w:r>
      <w:r w:rsidR="00BC7ED2">
        <w:rPr>
          <w:rStyle w:val="c4"/>
          <w:color w:val="000000"/>
        </w:rPr>
        <w:t>экологически грамотного поведения в окружающей среде;</w:t>
      </w:r>
    </w:p>
    <w:p w:rsidR="00BC7ED2" w:rsidRDefault="0057172B" w:rsidP="00BC7ED2">
      <w:pPr>
        <w:pStyle w:val="c2"/>
        <w:shd w:val="clear" w:color="auto" w:fill="FFFFFF"/>
        <w:spacing w:before="0" w:beforeAutospacing="0" w:after="0" w:afterAutospacing="0"/>
        <w:ind w:left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 </w:t>
      </w:r>
      <w:r w:rsidR="00BC7ED2">
        <w:rPr>
          <w:rStyle w:val="c4"/>
          <w:color w:val="000000"/>
        </w:rPr>
        <w:t>оценки влияния химического загрязнения окружающей среды на организм человека и другие живые организмы;</w:t>
      </w:r>
    </w:p>
    <w:p w:rsidR="00BC7ED2" w:rsidRDefault="0057172B" w:rsidP="00BC7ED2">
      <w:pPr>
        <w:pStyle w:val="c2"/>
        <w:shd w:val="clear" w:color="auto" w:fill="FFFFFF"/>
        <w:spacing w:before="0" w:beforeAutospacing="0" w:after="0" w:afterAutospacing="0"/>
        <w:ind w:left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 </w:t>
      </w:r>
      <w:r w:rsidR="00BC7ED2">
        <w:rPr>
          <w:rStyle w:val="c4"/>
          <w:color w:val="000000"/>
        </w:rPr>
        <w:t>безопасного обращения с горючими и токсичными веществами, лабораторным  оборудованием;</w:t>
      </w:r>
    </w:p>
    <w:p w:rsidR="00BC7ED2" w:rsidRDefault="0057172B" w:rsidP="00BC7ED2">
      <w:pPr>
        <w:pStyle w:val="c2"/>
        <w:shd w:val="clear" w:color="auto" w:fill="FFFFFF"/>
        <w:spacing w:before="0" w:beforeAutospacing="0" w:after="0" w:afterAutospacing="0"/>
        <w:ind w:left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 </w:t>
      </w:r>
      <w:r w:rsidR="00BC7ED2">
        <w:rPr>
          <w:rStyle w:val="c4"/>
          <w:color w:val="000000"/>
        </w:rPr>
        <w:t>приготовления растворов заданной концентрации в быту и на производстве;</w:t>
      </w:r>
    </w:p>
    <w:p w:rsidR="00BC7ED2" w:rsidRDefault="0057172B" w:rsidP="00BC7ED2">
      <w:pPr>
        <w:pStyle w:val="c2"/>
        <w:shd w:val="clear" w:color="auto" w:fill="FFFFFF"/>
        <w:spacing w:before="0" w:beforeAutospacing="0" w:after="0" w:afterAutospacing="0"/>
        <w:ind w:left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 </w:t>
      </w:r>
      <w:r w:rsidR="00BC7ED2">
        <w:rPr>
          <w:rStyle w:val="c4"/>
          <w:color w:val="000000"/>
        </w:rPr>
        <w:t>критической оценки достоверности химической информации, поступающей из разных источников.</w:t>
      </w:r>
    </w:p>
    <w:p w:rsidR="004301C4" w:rsidRPr="004301C4" w:rsidRDefault="004301C4" w:rsidP="00D0567B">
      <w:pPr>
        <w:ind w:right="142"/>
        <w:jc w:val="both"/>
        <w:rPr>
          <w:rFonts w:eastAsia="Calibri"/>
          <w:b/>
          <w:lang w:eastAsia="en-US"/>
        </w:rPr>
      </w:pPr>
      <w:r w:rsidRPr="004301C4">
        <w:rPr>
          <w:rFonts w:eastAsia="Calibri"/>
          <w:b/>
          <w:lang w:eastAsia="en-US"/>
        </w:rPr>
        <w:t>При работе с текстом:</w:t>
      </w:r>
    </w:p>
    <w:p w:rsidR="004301C4" w:rsidRPr="004301C4" w:rsidRDefault="004301C4" w:rsidP="0057172B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4301C4">
        <w:rPr>
          <w:rFonts w:eastAsia="Calibri"/>
          <w:lang w:eastAsia="en-US"/>
        </w:rPr>
        <w:t>находить в тексте требуемую информацию (в соответствии с целями своей деятельности);</w:t>
      </w:r>
    </w:p>
    <w:p w:rsidR="004301C4" w:rsidRPr="004301C4" w:rsidRDefault="004301C4" w:rsidP="0057172B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4301C4">
        <w:rPr>
          <w:rFonts w:eastAsia="Calibri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4301C4" w:rsidRPr="004301C4" w:rsidRDefault="004301C4" w:rsidP="0057172B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4301C4">
        <w:rPr>
          <w:rFonts w:eastAsia="Calibri"/>
          <w:lang w:eastAsia="en-US"/>
        </w:rPr>
        <w:t>устанавливать взаимосвязь описанных в тексте событий, явлений, процессов;</w:t>
      </w:r>
    </w:p>
    <w:p w:rsidR="004301C4" w:rsidRPr="004301C4" w:rsidRDefault="004301C4" w:rsidP="0057172B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4301C4">
        <w:rPr>
          <w:rFonts w:eastAsia="Calibri"/>
          <w:lang w:eastAsia="en-US"/>
        </w:rPr>
        <w:t>резюмировать главную идею текста;</w:t>
      </w:r>
    </w:p>
    <w:p w:rsidR="004301C4" w:rsidRPr="004301C4" w:rsidRDefault="004301C4" w:rsidP="0057172B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4301C4">
        <w:rPr>
          <w:rFonts w:eastAsia="Calibri"/>
          <w:lang w:eastAsia="en-US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4301C4" w:rsidRPr="004301C4" w:rsidRDefault="004301C4" w:rsidP="0057172B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4301C4">
        <w:rPr>
          <w:rFonts w:eastAsia="Calibri"/>
          <w:lang w:eastAsia="en-US"/>
        </w:rPr>
        <w:t>критически оценивать содержание и форму текста;</w:t>
      </w:r>
    </w:p>
    <w:p w:rsidR="004301C4" w:rsidRPr="004301C4" w:rsidRDefault="004301C4" w:rsidP="0057172B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4301C4">
        <w:rPr>
          <w:rFonts w:eastAsia="Calibri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301C4" w:rsidRPr="004301C4" w:rsidRDefault="004301C4" w:rsidP="0057172B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4301C4">
        <w:rPr>
          <w:rFonts w:eastAsia="Calibri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301C4" w:rsidRPr="004301C4" w:rsidRDefault="004301C4" w:rsidP="0057172B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4301C4">
        <w:rPr>
          <w:rFonts w:eastAsia="Calibri"/>
          <w:lang w:eastAsia="en-US"/>
        </w:rPr>
        <w:t>заполнять и дополнять таблицы, схемы, диаграммы, тексты.</w:t>
      </w:r>
    </w:p>
    <w:p w:rsidR="004301C4" w:rsidRPr="004301C4" w:rsidRDefault="004301C4" w:rsidP="004301C4">
      <w:pPr>
        <w:jc w:val="both"/>
        <w:rPr>
          <w:rFonts w:eastAsia="Calibri"/>
          <w:lang w:eastAsia="en-US"/>
        </w:rPr>
      </w:pPr>
      <w:r w:rsidRPr="004301C4">
        <w:rPr>
          <w:rFonts w:eastAsia="Calibri"/>
          <w:b/>
          <w:lang w:eastAsia="en-US"/>
        </w:rPr>
        <w:t>Формирование и развитие компетентности в области использования информационно-коммуникационных технологий</w:t>
      </w:r>
      <w:r w:rsidRPr="004301C4">
        <w:rPr>
          <w:rFonts w:eastAsia="Calibri"/>
          <w:lang w:eastAsia="en-US"/>
        </w:rPr>
        <w:t>:</w:t>
      </w:r>
    </w:p>
    <w:p w:rsidR="004301C4" w:rsidRPr="004301C4" w:rsidRDefault="004301C4" w:rsidP="0057172B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4301C4">
        <w:rPr>
          <w:rFonts w:eastAsia="Calibri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301C4" w:rsidRPr="004301C4" w:rsidRDefault="004301C4" w:rsidP="0057172B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4301C4">
        <w:rPr>
          <w:rFonts w:eastAsia="Calibri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301C4" w:rsidRPr="004301C4" w:rsidRDefault="004301C4" w:rsidP="0057172B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4301C4">
        <w:rPr>
          <w:rFonts w:eastAsia="Calibri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:rsidR="004301C4" w:rsidRPr="004301C4" w:rsidRDefault="004301C4" w:rsidP="0057172B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4301C4">
        <w:rPr>
          <w:rFonts w:eastAsia="Calibri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301C4" w:rsidRPr="004301C4" w:rsidRDefault="004301C4" w:rsidP="0057172B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4301C4">
        <w:rPr>
          <w:rFonts w:eastAsia="Calibri"/>
          <w:lang w:eastAsia="en-US"/>
        </w:rPr>
        <w:t>использовать информацию с учетом этических и правовых норм;</w:t>
      </w:r>
    </w:p>
    <w:p w:rsidR="004301C4" w:rsidRPr="004301C4" w:rsidRDefault="004301C4" w:rsidP="0057172B">
      <w:pPr>
        <w:numPr>
          <w:ilvl w:val="0"/>
          <w:numId w:val="12"/>
        </w:numPr>
        <w:contextualSpacing/>
        <w:jc w:val="both"/>
        <w:rPr>
          <w:rFonts w:eastAsia="Calibri"/>
          <w:lang w:eastAsia="en-US"/>
        </w:rPr>
      </w:pPr>
      <w:r w:rsidRPr="004301C4">
        <w:rPr>
          <w:rFonts w:eastAsia="Calibri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C7ED2" w:rsidRDefault="00BC7ED2" w:rsidP="0057172B">
      <w:pPr>
        <w:tabs>
          <w:tab w:val="center" w:pos="7725"/>
          <w:tab w:val="left" w:pos="11685"/>
        </w:tabs>
        <w:ind w:firstLine="709"/>
        <w:rPr>
          <w:b/>
        </w:rPr>
      </w:pPr>
    </w:p>
    <w:p w:rsidR="00BC7ED2" w:rsidRPr="00332DEB" w:rsidRDefault="00BC7ED2" w:rsidP="00BC7ED2">
      <w:pPr>
        <w:jc w:val="center"/>
        <w:rPr>
          <w:b/>
          <w:sz w:val="28"/>
          <w:szCs w:val="28"/>
        </w:rPr>
      </w:pPr>
      <w:r w:rsidRPr="00332DEB">
        <w:rPr>
          <w:b/>
          <w:sz w:val="28"/>
          <w:szCs w:val="28"/>
        </w:rPr>
        <w:t>Место предмета в учебном плане</w:t>
      </w:r>
    </w:p>
    <w:p w:rsidR="00D0567B" w:rsidRPr="00B772CD" w:rsidRDefault="00D0567B" w:rsidP="00D0567B">
      <w:pPr>
        <w:jc w:val="both"/>
      </w:pPr>
      <w:r>
        <w:t xml:space="preserve">    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химии на этапе среднего общего образования в 11 классе в объеме 68</w:t>
      </w:r>
      <w:r w:rsidRPr="00B772CD">
        <w:t xml:space="preserve"> часов. Согласно календарному учебному гра</w:t>
      </w:r>
      <w:r>
        <w:t xml:space="preserve">фику и расписанию уроков на 2019-2020 </w:t>
      </w:r>
      <w:r w:rsidRPr="00B772CD">
        <w:t>учебный год в МБОУ Тацинская СОШ</w:t>
      </w:r>
      <w:r>
        <w:t xml:space="preserve"> </w:t>
      </w:r>
      <w:r w:rsidRPr="00B772CD">
        <w:t>№</w:t>
      </w:r>
      <w:r>
        <w:t xml:space="preserve"> </w:t>
      </w:r>
      <w:r w:rsidRPr="00B772CD">
        <w:t>2</w:t>
      </w:r>
      <w:r>
        <w:t xml:space="preserve"> </w:t>
      </w:r>
      <w:r w:rsidRPr="00B772CD">
        <w:t xml:space="preserve">курс программы реализуется за  </w:t>
      </w:r>
      <w:r>
        <w:t>66</w:t>
      </w:r>
      <w:r w:rsidRPr="007A2DC7">
        <w:t xml:space="preserve"> </w:t>
      </w:r>
      <w:r>
        <w:t xml:space="preserve"> часов</w:t>
      </w:r>
      <w:r w:rsidRPr="00B772CD">
        <w:t xml:space="preserve">. </w:t>
      </w:r>
      <w:r>
        <w:t xml:space="preserve">В текущем учебном году Правительство РФ определило 6 праздничных дней (24 февраля, 9 марта, 1, 4, 5 и 11 мая). </w:t>
      </w:r>
      <w:r w:rsidRPr="00B772CD">
        <w:t>Учебный материал изучается в полном объеме.</w:t>
      </w:r>
    </w:p>
    <w:p w:rsidR="005D76FE" w:rsidRDefault="005D76FE" w:rsidP="00330603">
      <w:pPr>
        <w:jc w:val="center"/>
        <w:rPr>
          <w:b/>
          <w:sz w:val="28"/>
          <w:szCs w:val="28"/>
        </w:rPr>
      </w:pPr>
    </w:p>
    <w:p w:rsidR="00330603" w:rsidRDefault="00330603" w:rsidP="00330603">
      <w:pPr>
        <w:jc w:val="center"/>
        <w:rPr>
          <w:b/>
          <w:sz w:val="28"/>
          <w:szCs w:val="28"/>
        </w:rPr>
      </w:pPr>
      <w:r w:rsidRPr="00EE61F0">
        <w:rPr>
          <w:b/>
          <w:sz w:val="28"/>
          <w:szCs w:val="28"/>
        </w:rPr>
        <w:t>Содержание учебного предмета</w:t>
      </w:r>
    </w:p>
    <w:p w:rsidR="00840EA0" w:rsidRDefault="00B818C9" w:rsidP="00D0567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Введение</w:t>
      </w:r>
      <w:r w:rsidR="004301C4">
        <w:rPr>
          <w:rStyle w:val="c0"/>
          <w:b/>
          <w:bCs/>
          <w:color w:val="000000"/>
        </w:rPr>
        <w:t>.</w:t>
      </w:r>
      <w:r w:rsidR="00840EA0">
        <w:rPr>
          <w:rStyle w:val="c0"/>
          <w:b/>
          <w:bCs/>
          <w:color w:val="000000"/>
        </w:rPr>
        <w:t xml:space="preserve">   1</w:t>
      </w:r>
      <w:r w:rsidR="004301C4">
        <w:rPr>
          <w:rStyle w:val="c0"/>
          <w:b/>
          <w:bCs/>
          <w:color w:val="000000"/>
        </w:rPr>
        <w:t xml:space="preserve"> </w:t>
      </w:r>
      <w:r w:rsidR="00840EA0">
        <w:rPr>
          <w:rStyle w:val="c0"/>
          <w:b/>
          <w:bCs/>
          <w:color w:val="000000"/>
        </w:rPr>
        <w:t>час</w:t>
      </w:r>
      <w:r w:rsidR="004301C4">
        <w:rPr>
          <w:rStyle w:val="c0"/>
          <w:b/>
          <w:bCs/>
          <w:color w:val="000000"/>
        </w:rPr>
        <w:t>.</w:t>
      </w:r>
    </w:p>
    <w:p w:rsidR="00840EA0" w:rsidRDefault="00B818C9" w:rsidP="00840E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Предмет химии. </w:t>
      </w:r>
      <w:r w:rsidR="00840EA0">
        <w:rPr>
          <w:rStyle w:val="c4"/>
          <w:color w:val="000000"/>
        </w:rPr>
        <w:t>Сравнительная характеристика неорганических и органических веществ.</w:t>
      </w:r>
    </w:p>
    <w:p w:rsidR="00047546" w:rsidRDefault="00047546" w:rsidP="00D0567B">
      <w:pPr>
        <w:shd w:val="clear" w:color="auto" w:fill="FFFFFF"/>
        <w:jc w:val="center"/>
        <w:rPr>
          <w:b/>
          <w:bCs/>
          <w:color w:val="000000"/>
        </w:rPr>
      </w:pPr>
    </w:p>
    <w:p w:rsidR="00047546" w:rsidRDefault="00047546" w:rsidP="00D0567B">
      <w:pPr>
        <w:shd w:val="clear" w:color="auto" w:fill="FFFFFF"/>
        <w:jc w:val="center"/>
        <w:rPr>
          <w:b/>
          <w:bCs/>
          <w:color w:val="000000"/>
        </w:rPr>
      </w:pPr>
    </w:p>
    <w:p w:rsidR="004219F0" w:rsidRPr="004219F0" w:rsidRDefault="004219F0" w:rsidP="00D0567B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4219F0">
        <w:rPr>
          <w:b/>
          <w:bCs/>
          <w:color w:val="000000"/>
        </w:rPr>
        <w:t>Тема 1.</w:t>
      </w:r>
      <w:r w:rsidRPr="004219F0">
        <w:rPr>
          <w:rFonts w:ascii="Calibri" w:hAnsi="Calibri"/>
          <w:color w:val="000000"/>
          <w:sz w:val="22"/>
          <w:szCs w:val="22"/>
        </w:rPr>
        <w:t> </w:t>
      </w:r>
      <w:r w:rsidR="00E144A6">
        <w:rPr>
          <w:b/>
          <w:bCs/>
          <w:color w:val="000000"/>
        </w:rPr>
        <w:t xml:space="preserve">Строение вещества. </w:t>
      </w:r>
      <w:r w:rsidR="00211CA6">
        <w:rPr>
          <w:b/>
          <w:bCs/>
          <w:color w:val="000000"/>
        </w:rPr>
        <w:t>27</w:t>
      </w:r>
      <w:r w:rsidRPr="004219F0">
        <w:rPr>
          <w:b/>
          <w:bCs/>
          <w:color w:val="000000"/>
        </w:rPr>
        <w:t xml:space="preserve"> ч</w:t>
      </w:r>
      <w:r w:rsidR="00E144A6">
        <w:rPr>
          <w:b/>
          <w:bCs/>
          <w:color w:val="000000"/>
        </w:rPr>
        <w:t>ас</w:t>
      </w:r>
      <w:r w:rsidR="00211CA6">
        <w:rPr>
          <w:b/>
          <w:bCs/>
          <w:color w:val="000000"/>
        </w:rPr>
        <w:t>ов</w:t>
      </w:r>
      <w:r w:rsidR="00E144A6">
        <w:rPr>
          <w:b/>
          <w:bCs/>
          <w:color w:val="000000"/>
        </w:rPr>
        <w:t>.</w:t>
      </w:r>
    </w:p>
    <w:p w:rsidR="004219F0" w:rsidRPr="004219F0" w:rsidRDefault="00211CA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4219F0" w:rsidRPr="004219F0">
        <w:rPr>
          <w:color w:val="000000"/>
        </w:rPr>
        <w:t>Основные сведения о строении атома. Ядро: протоны и нейтроны. Изотопы. Электроны.  Э</w:t>
      </w:r>
      <w:r w:rsidR="004219F0">
        <w:rPr>
          <w:color w:val="000000"/>
        </w:rPr>
        <w:t>лектронная оболочка. Энергетиче</w:t>
      </w:r>
      <w:r w:rsidR="004219F0" w:rsidRPr="004219F0">
        <w:rPr>
          <w:color w:val="000000"/>
        </w:rPr>
        <w:t>ский уровень</w:t>
      </w:r>
      <w:r w:rsidR="004219F0">
        <w:rPr>
          <w:color w:val="000000"/>
        </w:rPr>
        <w:t>. Особенности строения электрон</w:t>
      </w:r>
      <w:r w:rsidR="004219F0" w:rsidRPr="004219F0">
        <w:rPr>
          <w:color w:val="000000"/>
        </w:rPr>
        <w:t>ных оболочек атомов элем</w:t>
      </w:r>
      <w:r w:rsidR="004219F0">
        <w:rPr>
          <w:color w:val="000000"/>
        </w:rPr>
        <w:t>ентов 4-го и 5-го пери</w:t>
      </w:r>
      <w:r w:rsidR="004219F0" w:rsidRPr="004219F0">
        <w:rPr>
          <w:color w:val="000000"/>
        </w:rPr>
        <w:t>одов периодической системы Д. И. Менделеева (переходных элементов). Понятие об орбиталях. </w:t>
      </w:r>
      <w:r w:rsidR="004219F0" w:rsidRPr="004219F0">
        <w:rPr>
          <w:i/>
          <w:iCs/>
          <w:color w:val="000000"/>
        </w:rPr>
        <w:t>s- </w:t>
      </w:r>
      <w:r w:rsidR="004219F0" w:rsidRPr="004219F0">
        <w:rPr>
          <w:color w:val="000000"/>
        </w:rPr>
        <w:t>и р-орбитали</w:t>
      </w:r>
      <w:r w:rsidR="004219F0">
        <w:rPr>
          <w:color w:val="000000"/>
        </w:rPr>
        <w:t>.  Электронные конфигурации ато</w:t>
      </w:r>
      <w:r w:rsidR="004219F0" w:rsidRPr="004219F0">
        <w:rPr>
          <w:color w:val="000000"/>
        </w:rPr>
        <w:t>мов химических элементов.</w:t>
      </w:r>
      <w:r w:rsidR="004219F0">
        <w:rPr>
          <w:color w:val="000000"/>
        </w:rPr>
        <w:t xml:space="preserve"> Периодический закон </w:t>
      </w:r>
      <w:r w:rsidR="005D76FE">
        <w:rPr>
          <w:color w:val="000000"/>
        </w:rPr>
        <w:t xml:space="preserve">               </w:t>
      </w:r>
      <w:r w:rsidR="004219F0">
        <w:rPr>
          <w:color w:val="000000"/>
        </w:rPr>
        <w:t>Д. И. Менде</w:t>
      </w:r>
      <w:r w:rsidR="004219F0" w:rsidRPr="004219F0">
        <w:rPr>
          <w:color w:val="000000"/>
        </w:rPr>
        <w:t>леева в свете учения о строении атома. Отк</w:t>
      </w:r>
      <w:r w:rsidR="004219F0">
        <w:rPr>
          <w:color w:val="000000"/>
        </w:rPr>
        <w:t>рытие Д. И. Менделеевым периоди</w:t>
      </w:r>
      <w:r w:rsidR="004219F0" w:rsidRPr="004219F0">
        <w:rPr>
          <w:color w:val="000000"/>
        </w:rPr>
        <w:t>ческого закона.</w:t>
      </w:r>
      <w:r w:rsidR="004219F0">
        <w:rPr>
          <w:color w:val="000000"/>
        </w:rPr>
        <w:t xml:space="preserve"> </w:t>
      </w:r>
      <w:r w:rsidR="004219F0" w:rsidRPr="004219F0">
        <w:rPr>
          <w:color w:val="000000"/>
        </w:rPr>
        <w:t>Периодич</w:t>
      </w:r>
      <w:r w:rsidR="004219F0">
        <w:rPr>
          <w:color w:val="000000"/>
        </w:rPr>
        <w:t>еская система химических элемен</w:t>
      </w:r>
      <w:r w:rsidR="004219F0" w:rsidRPr="004219F0">
        <w:rPr>
          <w:color w:val="000000"/>
        </w:rPr>
        <w:t>тов Д. И. Ме</w:t>
      </w:r>
      <w:r w:rsidR="004219F0">
        <w:rPr>
          <w:color w:val="000000"/>
        </w:rPr>
        <w:t>нделеева — графическое отображе</w:t>
      </w:r>
      <w:r w:rsidR="004219F0" w:rsidRPr="004219F0">
        <w:rPr>
          <w:color w:val="000000"/>
        </w:rPr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</w:t>
      </w:r>
      <w:r w:rsidR="004219F0">
        <w:rPr>
          <w:color w:val="000000"/>
        </w:rPr>
        <w:t>ств элементов в периодах и груп</w:t>
      </w:r>
      <w:r w:rsidR="004219F0" w:rsidRPr="004219F0">
        <w:rPr>
          <w:color w:val="000000"/>
        </w:rPr>
        <w:t>пах (главных подгруппах).</w:t>
      </w:r>
      <w:r w:rsidR="004219F0">
        <w:rPr>
          <w:color w:val="000000"/>
        </w:rPr>
        <w:t xml:space="preserve"> </w:t>
      </w:r>
      <w:r w:rsidR="004219F0" w:rsidRPr="004219F0">
        <w:rPr>
          <w:color w:val="000000"/>
        </w:rPr>
        <w:t>Положение водорода в периодической системе.</w:t>
      </w:r>
      <w:r w:rsidR="004219F0">
        <w:rPr>
          <w:color w:val="000000"/>
        </w:rPr>
        <w:t xml:space="preserve"> </w:t>
      </w:r>
      <w:r w:rsidR="004219F0" w:rsidRPr="004219F0">
        <w:rPr>
          <w:color w:val="000000"/>
        </w:rPr>
        <w:t>Значение пер</w:t>
      </w:r>
      <w:r w:rsidR="004219F0">
        <w:rPr>
          <w:color w:val="000000"/>
        </w:rPr>
        <w:t>иодического закона и периодичес</w:t>
      </w:r>
      <w:r w:rsidR="004219F0" w:rsidRPr="004219F0">
        <w:rPr>
          <w:color w:val="000000"/>
        </w:rPr>
        <w:t>кой системы х</w:t>
      </w:r>
      <w:r w:rsidR="004219F0">
        <w:rPr>
          <w:color w:val="000000"/>
        </w:rPr>
        <w:t>имических элементов Д. И. Менде</w:t>
      </w:r>
      <w:r w:rsidR="004219F0" w:rsidRPr="004219F0">
        <w:rPr>
          <w:color w:val="000000"/>
        </w:rPr>
        <w:t xml:space="preserve">леева для развития науки и понимания </w:t>
      </w:r>
      <w:r w:rsidR="004219F0">
        <w:rPr>
          <w:color w:val="000000"/>
        </w:rPr>
        <w:t>химиче</w:t>
      </w:r>
      <w:r w:rsidR="004219F0" w:rsidRPr="004219F0">
        <w:rPr>
          <w:color w:val="000000"/>
        </w:rPr>
        <w:t>ской картины мира.</w:t>
      </w:r>
    </w:p>
    <w:p w:rsidR="004219F0" w:rsidRPr="004219F0" w:rsidRDefault="00211CA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4219F0" w:rsidRPr="004219F0">
        <w:rPr>
          <w:color w:val="000000"/>
        </w:rPr>
        <w:t>Ионная химическая связь. Катионы и анионы. К</w:t>
      </w:r>
      <w:r w:rsidR="004219F0">
        <w:rPr>
          <w:color w:val="000000"/>
        </w:rPr>
        <w:t>лассификация ионов. Ионные крис</w:t>
      </w:r>
      <w:r w:rsidR="004219F0" w:rsidRPr="004219F0">
        <w:rPr>
          <w:color w:val="000000"/>
        </w:rPr>
        <w:t>таллические решетки. Свойства веществ с этим типом кристаллических решеток.</w:t>
      </w:r>
      <w:r w:rsidR="004219F0">
        <w:rPr>
          <w:color w:val="000000"/>
        </w:rPr>
        <w:t xml:space="preserve"> </w:t>
      </w:r>
      <w:r w:rsidR="004219F0" w:rsidRPr="004219F0">
        <w:rPr>
          <w:color w:val="000000"/>
        </w:rPr>
        <w:t>Ковалентная химическая связь. Электроотри</w:t>
      </w:r>
      <w:r w:rsidR="004219F0">
        <w:rPr>
          <w:color w:val="000000"/>
        </w:rPr>
        <w:t>цательность. Полярная и неполяр</w:t>
      </w:r>
      <w:r w:rsidR="004219F0" w:rsidRPr="004219F0">
        <w:rPr>
          <w:color w:val="000000"/>
        </w:rPr>
        <w:t>ная ковалентны</w:t>
      </w:r>
      <w:r w:rsidR="004219F0">
        <w:rPr>
          <w:color w:val="000000"/>
        </w:rPr>
        <w:t>е связи. Диполь. Полярность свя</w:t>
      </w:r>
      <w:r w:rsidR="004219F0" w:rsidRPr="004219F0">
        <w:rPr>
          <w:color w:val="000000"/>
        </w:rPr>
        <w:t>зи и полярность молекулы. Обменный и донорно-акцепторный механизмы образования ковалентной связи. Мол</w:t>
      </w:r>
      <w:r w:rsidR="004219F0">
        <w:rPr>
          <w:color w:val="000000"/>
        </w:rPr>
        <w:t>екулярные и атомные кристалличе</w:t>
      </w:r>
      <w:r w:rsidR="004219F0" w:rsidRPr="004219F0">
        <w:rPr>
          <w:color w:val="000000"/>
        </w:rPr>
        <w:t>ские решетки. Свойства веществ с этими типами кристаллических решеток.</w:t>
      </w:r>
      <w:r w:rsidR="004219F0">
        <w:rPr>
          <w:color w:val="000000"/>
        </w:rPr>
        <w:t xml:space="preserve"> </w:t>
      </w:r>
      <w:r w:rsidR="004219F0" w:rsidRPr="004219F0">
        <w:rPr>
          <w:color w:val="000000"/>
        </w:rPr>
        <w:t>Металлическая химическая связь. Особенности ст</w:t>
      </w:r>
      <w:r w:rsidR="004219F0">
        <w:rPr>
          <w:color w:val="000000"/>
        </w:rPr>
        <w:t>роения атомов металлов. Металли</w:t>
      </w:r>
      <w:r w:rsidR="004219F0" w:rsidRPr="004219F0">
        <w:rPr>
          <w:color w:val="000000"/>
        </w:rPr>
        <w:t>ческая химиче</w:t>
      </w:r>
      <w:r w:rsidR="004219F0">
        <w:rPr>
          <w:color w:val="000000"/>
        </w:rPr>
        <w:t>ская связь и металлическая крис</w:t>
      </w:r>
      <w:r w:rsidR="004219F0" w:rsidRPr="004219F0">
        <w:rPr>
          <w:color w:val="000000"/>
        </w:rPr>
        <w:t>таллическая решетка. Свойства веществ с этим типом связи.</w:t>
      </w:r>
      <w:r w:rsidR="004219F0">
        <w:rPr>
          <w:color w:val="000000"/>
        </w:rPr>
        <w:t xml:space="preserve"> </w:t>
      </w:r>
      <w:r w:rsidR="004219F0" w:rsidRPr="004219F0">
        <w:rPr>
          <w:color w:val="000000"/>
        </w:rPr>
        <w:t>Водородная химическая связь. Межмолекул</w:t>
      </w:r>
      <w:r w:rsidR="004219F0">
        <w:rPr>
          <w:color w:val="000000"/>
        </w:rPr>
        <w:t>ярная и внутримолекулярная водо</w:t>
      </w:r>
      <w:r w:rsidR="004219F0" w:rsidRPr="004219F0">
        <w:rPr>
          <w:color w:val="000000"/>
        </w:rPr>
        <w:t>родная связь. З</w:t>
      </w:r>
      <w:r w:rsidR="004219F0">
        <w:rPr>
          <w:color w:val="000000"/>
        </w:rPr>
        <w:t>начение водородной связи для ор</w:t>
      </w:r>
      <w:r w:rsidR="004219F0" w:rsidRPr="004219F0">
        <w:rPr>
          <w:color w:val="000000"/>
        </w:rPr>
        <w:t>ганизации структур биополимеров.</w:t>
      </w:r>
    </w:p>
    <w:p w:rsidR="004219F0" w:rsidRPr="004219F0" w:rsidRDefault="00211CA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4219F0" w:rsidRPr="004219F0">
        <w:rPr>
          <w:color w:val="000000"/>
        </w:rPr>
        <w:t>Полимеры.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  <w:r>
        <w:rPr>
          <w:color w:val="000000"/>
        </w:rPr>
        <w:t xml:space="preserve"> </w:t>
      </w:r>
      <w:r w:rsidR="004219F0" w:rsidRPr="004219F0">
        <w:rPr>
          <w:color w:val="000000"/>
        </w:rPr>
        <w:t>Газообразное состояние вещества. Три агрегатных состояния воды. Особенности строения газов. Молярный объем газообразных веществ.</w:t>
      </w:r>
      <w:r>
        <w:rPr>
          <w:color w:val="000000"/>
        </w:rPr>
        <w:t xml:space="preserve"> </w:t>
      </w:r>
      <w:r w:rsidR="004219F0" w:rsidRPr="004219F0">
        <w:rPr>
          <w:color w:val="000000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  <w:r>
        <w:rPr>
          <w:color w:val="000000"/>
        </w:rPr>
        <w:t xml:space="preserve"> </w:t>
      </w:r>
      <w:r w:rsidR="004219F0" w:rsidRPr="004219F0">
        <w:rPr>
          <w:color w:val="000000"/>
        </w:rPr>
        <w:t>Представи</w:t>
      </w:r>
      <w:r w:rsidR="004219F0">
        <w:rPr>
          <w:color w:val="000000"/>
        </w:rPr>
        <w:t>тели газообразных веществ: водо</w:t>
      </w:r>
      <w:r w:rsidR="004219F0" w:rsidRPr="004219F0">
        <w:rPr>
          <w:color w:val="000000"/>
        </w:rPr>
        <w:t>род, кислород, углекислый газ, аммиак, этилен. Их получение, собирание и распознавание.</w:t>
      </w:r>
      <w:r>
        <w:rPr>
          <w:color w:val="000000"/>
        </w:rPr>
        <w:t xml:space="preserve"> </w:t>
      </w:r>
      <w:r w:rsidR="004219F0" w:rsidRPr="004219F0">
        <w:rPr>
          <w:color w:val="000000"/>
        </w:rPr>
        <w:t>Жидкое состояние вещества. Вода. Потребле</w:t>
      </w:r>
      <w:r w:rsidR="004219F0">
        <w:rPr>
          <w:color w:val="000000"/>
        </w:rPr>
        <w:t>ние воды в быту и на производст</w:t>
      </w:r>
      <w:r w:rsidR="004219F0" w:rsidRPr="004219F0">
        <w:rPr>
          <w:color w:val="000000"/>
        </w:rPr>
        <w:t>ве. Жесткость воды и способы ее устранения.</w:t>
      </w:r>
      <w:r>
        <w:rPr>
          <w:color w:val="000000"/>
        </w:rPr>
        <w:t xml:space="preserve"> </w:t>
      </w:r>
      <w:r w:rsidR="004219F0" w:rsidRPr="004219F0">
        <w:rPr>
          <w:color w:val="000000"/>
        </w:rPr>
        <w:t>Минеральные</w:t>
      </w:r>
      <w:r w:rsidR="004219F0">
        <w:rPr>
          <w:color w:val="000000"/>
        </w:rPr>
        <w:t xml:space="preserve"> воды, их использование в столо</w:t>
      </w:r>
      <w:r w:rsidR="004219F0" w:rsidRPr="004219F0">
        <w:rPr>
          <w:color w:val="000000"/>
        </w:rPr>
        <w:t>вых и лечебных целях.</w:t>
      </w:r>
    </w:p>
    <w:p w:rsidR="00211CA6" w:rsidRDefault="004219F0" w:rsidP="004219F0">
      <w:pPr>
        <w:shd w:val="clear" w:color="auto" w:fill="FFFFFF"/>
        <w:jc w:val="both"/>
        <w:rPr>
          <w:color w:val="000000"/>
        </w:rPr>
      </w:pPr>
      <w:r w:rsidRPr="004219F0">
        <w:rPr>
          <w:color w:val="000000"/>
        </w:rPr>
        <w:t>Жидкие кристаллы и их применение.</w:t>
      </w:r>
      <w:r w:rsidR="00211CA6">
        <w:rPr>
          <w:color w:val="000000"/>
        </w:rPr>
        <w:t xml:space="preserve"> </w:t>
      </w:r>
      <w:r w:rsidRPr="004219F0">
        <w:rPr>
          <w:color w:val="000000"/>
        </w:rPr>
        <w:t>Твердое состояние вещества. Аморфные тве</w:t>
      </w:r>
      <w:r>
        <w:rPr>
          <w:color w:val="000000"/>
        </w:rPr>
        <w:t>рдые вещества в природе и в жиз</w:t>
      </w:r>
      <w:r w:rsidRPr="004219F0">
        <w:rPr>
          <w:color w:val="000000"/>
        </w:rPr>
        <w:t>ни человека,</w:t>
      </w:r>
      <w:r>
        <w:rPr>
          <w:color w:val="000000"/>
        </w:rPr>
        <w:t xml:space="preserve"> их значение и применение. Крис</w:t>
      </w:r>
      <w:r w:rsidRPr="004219F0">
        <w:rPr>
          <w:color w:val="000000"/>
        </w:rPr>
        <w:t>таллическое строение вещества.</w:t>
      </w:r>
      <w:r w:rsidR="00211CA6">
        <w:rPr>
          <w:color w:val="000000"/>
        </w:rPr>
        <w:t xml:space="preserve"> </w:t>
      </w:r>
    </w:p>
    <w:p w:rsidR="004219F0" w:rsidRPr="004219F0" w:rsidRDefault="00211CA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 </w:t>
      </w:r>
      <w:r w:rsidR="004219F0" w:rsidRPr="004219F0">
        <w:rPr>
          <w:color w:val="000000"/>
        </w:rPr>
        <w:t>Ди</w:t>
      </w:r>
      <w:r w:rsidR="004219F0">
        <w:rPr>
          <w:color w:val="000000"/>
        </w:rPr>
        <w:t>сперсные системы. Понятие о дис</w:t>
      </w:r>
      <w:r w:rsidR="004219F0" w:rsidRPr="004219F0">
        <w:rPr>
          <w:color w:val="000000"/>
        </w:rPr>
        <w:t>персных систе</w:t>
      </w:r>
      <w:r w:rsidR="004219F0">
        <w:rPr>
          <w:color w:val="000000"/>
        </w:rPr>
        <w:t>мах. Дисперсная фаза и дисперси</w:t>
      </w:r>
      <w:r w:rsidR="004219F0" w:rsidRPr="004219F0">
        <w:rPr>
          <w:color w:val="000000"/>
        </w:rPr>
        <w:t>онная среда. Классификация дисперсных систем в зависимости о</w:t>
      </w:r>
      <w:r w:rsidR="004219F0">
        <w:rPr>
          <w:color w:val="000000"/>
        </w:rPr>
        <w:t>т агрегатного состояния дисперс</w:t>
      </w:r>
      <w:r w:rsidR="004219F0" w:rsidRPr="004219F0">
        <w:rPr>
          <w:color w:val="000000"/>
        </w:rPr>
        <w:t>ной среды и дисперсионной фазы.</w:t>
      </w:r>
      <w:r>
        <w:rPr>
          <w:color w:val="000000"/>
        </w:rPr>
        <w:t xml:space="preserve"> </w:t>
      </w:r>
      <w:r w:rsidR="004219F0" w:rsidRPr="004219F0">
        <w:rPr>
          <w:color w:val="000000"/>
        </w:rPr>
        <w:t>Грубодиспе</w:t>
      </w:r>
      <w:r w:rsidR="004219F0">
        <w:rPr>
          <w:color w:val="000000"/>
        </w:rPr>
        <w:t>рсные системы: эмульсии, суспен</w:t>
      </w:r>
      <w:r w:rsidR="004219F0" w:rsidRPr="004219F0">
        <w:rPr>
          <w:color w:val="000000"/>
        </w:rPr>
        <w:t>зии, аэрозоли.</w:t>
      </w:r>
    </w:p>
    <w:p w:rsidR="004219F0" w:rsidRPr="004219F0" w:rsidRDefault="004219F0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219F0">
        <w:rPr>
          <w:color w:val="000000"/>
        </w:rPr>
        <w:t>Тонкодисперсные системы: гели и золи.</w:t>
      </w:r>
      <w:r w:rsidR="00211CA6">
        <w:rPr>
          <w:color w:val="000000"/>
        </w:rPr>
        <w:t xml:space="preserve"> </w:t>
      </w:r>
      <w:r w:rsidRPr="004219F0">
        <w:rPr>
          <w:color w:val="000000"/>
        </w:rPr>
        <w:t>С</w:t>
      </w:r>
      <w:r>
        <w:rPr>
          <w:color w:val="000000"/>
        </w:rPr>
        <w:t>остав вещества и смесей. Вещест</w:t>
      </w:r>
      <w:r w:rsidRPr="004219F0">
        <w:rPr>
          <w:color w:val="000000"/>
        </w:rPr>
        <w:t>ва молекулярного и немолекулярного строения. Закон постоянства состава веществ.</w:t>
      </w:r>
    </w:p>
    <w:p w:rsidR="004219F0" w:rsidRPr="004219F0" w:rsidRDefault="00211CA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Понятие «доля»,</w:t>
      </w:r>
      <w:r w:rsidR="004219F0" w:rsidRPr="004219F0">
        <w:rPr>
          <w:color w:val="000000"/>
        </w:rPr>
        <w:t xml:space="preserve"> ее разновидности: массовая (доля элементов в соединении, доля компонента в смеси — доля </w:t>
      </w:r>
      <w:r w:rsidR="004219F0">
        <w:rPr>
          <w:color w:val="000000"/>
        </w:rPr>
        <w:t>примесей, доля растворенного ве</w:t>
      </w:r>
      <w:r w:rsidR="004219F0" w:rsidRPr="004219F0">
        <w:rPr>
          <w:color w:val="000000"/>
        </w:rPr>
        <w:t>щества в раство</w:t>
      </w:r>
      <w:r w:rsidR="004219F0">
        <w:rPr>
          <w:color w:val="000000"/>
        </w:rPr>
        <w:t>ре) и объемная. Доля выхода про</w:t>
      </w:r>
      <w:r w:rsidR="004219F0" w:rsidRPr="004219F0">
        <w:rPr>
          <w:color w:val="000000"/>
        </w:rPr>
        <w:t>дукта реакции от теоретически возможного.</w:t>
      </w:r>
    </w:p>
    <w:p w:rsidR="004219F0" w:rsidRPr="004219F0" w:rsidRDefault="00211CA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bCs/>
          <w:color w:val="000000"/>
        </w:rPr>
        <w:t xml:space="preserve">   </w:t>
      </w:r>
      <w:r w:rsidR="004219F0" w:rsidRPr="00211CA6">
        <w:rPr>
          <w:bCs/>
          <w:color w:val="000000"/>
        </w:rPr>
        <w:t>Демонстрации</w:t>
      </w:r>
      <w:r>
        <w:rPr>
          <w:bCs/>
          <w:color w:val="000000"/>
        </w:rPr>
        <w:t>:</w:t>
      </w:r>
      <w:r w:rsidR="004219F0" w:rsidRPr="004219F0">
        <w:rPr>
          <w:b/>
          <w:bCs/>
          <w:color w:val="000000"/>
        </w:rPr>
        <w:t> </w:t>
      </w:r>
      <w:r w:rsidR="004219F0">
        <w:rPr>
          <w:color w:val="000000"/>
        </w:rPr>
        <w:t>Различные формы периодиче</w:t>
      </w:r>
      <w:r w:rsidR="004219F0" w:rsidRPr="004219F0">
        <w:rPr>
          <w:color w:val="000000"/>
        </w:rPr>
        <w:t>ской системы</w:t>
      </w:r>
      <w:r w:rsidR="004219F0">
        <w:rPr>
          <w:color w:val="000000"/>
        </w:rPr>
        <w:t xml:space="preserve"> химических элементов Д. И. Мен</w:t>
      </w:r>
      <w:r w:rsidR="004219F0" w:rsidRPr="004219F0">
        <w:rPr>
          <w:color w:val="000000"/>
        </w:rPr>
        <w:t>дел</w:t>
      </w:r>
      <w:r w:rsidR="004219F0">
        <w:rPr>
          <w:color w:val="000000"/>
        </w:rPr>
        <w:t>еева. Модель кристаллической ре</w:t>
      </w:r>
      <w:r w:rsidR="004219F0" w:rsidRPr="004219F0">
        <w:rPr>
          <w:color w:val="000000"/>
        </w:rPr>
        <w:t>шетки хлорида натрия. Образцы минералов с ионной кристаллической решеткой: кальцита, галита. Модел</w:t>
      </w:r>
      <w:r w:rsidR="004219F0">
        <w:rPr>
          <w:color w:val="000000"/>
        </w:rPr>
        <w:t>и кристаллических решеток «сухо</w:t>
      </w:r>
      <w:r w:rsidR="004219F0" w:rsidRPr="004219F0">
        <w:rPr>
          <w:color w:val="000000"/>
        </w:rPr>
        <w:t xml:space="preserve">го льда» (или иода), </w:t>
      </w:r>
      <w:r w:rsidR="004219F0">
        <w:rPr>
          <w:color w:val="000000"/>
        </w:rPr>
        <w:t>алмаза, графита (или квар</w:t>
      </w:r>
      <w:r w:rsidR="004219F0" w:rsidRPr="004219F0">
        <w:rPr>
          <w:color w:val="000000"/>
        </w:rPr>
        <w:t>ца). Модель молекулы ДНК. Образцы пластмасс (фенолоформа</w:t>
      </w:r>
      <w:r w:rsidR="004219F0">
        <w:rPr>
          <w:color w:val="000000"/>
        </w:rPr>
        <w:t>льдегидные, полиуретан, полиэти</w:t>
      </w:r>
      <w:r w:rsidR="004219F0" w:rsidRPr="004219F0">
        <w:rPr>
          <w:color w:val="000000"/>
        </w:rPr>
        <w:t>лен, полипр</w:t>
      </w:r>
      <w:r w:rsidR="004219F0">
        <w:rPr>
          <w:color w:val="000000"/>
        </w:rPr>
        <w:t>опилен, поливинилхлорид) и изде</w:t>
      </w:r>
      <w:r w:rsidR="004219F0" w:rsidRPr="004219F0">
        <w:rPr>
          <w:color w:val="000000"/>
        </w:rPr>
        <w:t>лия из них. Образцы волокон (шерсть, шелк, ацетатное волокн</w:t>
      </w:r>
      <w:r w:rsidR="004219F0">
        <w:rPr>
          <w:color w:val="000000"/>
        </w:rPr>
        <w:t>о, капрон, лавсан, нейлон) и из</w:t>
      </w:r>
      <w:r w:rsidR="004219F0" w:rsidRPr="004219F0">
        <w:rPr>
          <w:color w:val="000000"/>
        </w:rPr>
        <w:t>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</w:t>
      </w:r>
      <w:r w:rsidR="004219F0">
        <w:rPr>
          <w:color w:val="000000"/>
        </w:rPr>
        <w:t>и в чайнике и трубах центрально</w:t>
      </w:r>
      <w:r w:rsidR="004219F0" w:rsidRPr="004219F0">
        <w:rPr>
          <w:color w:val="000000"/>
        </w:rPr>
        <w:t xml:space="preserve">го отопления. </w:t>
      </w:r>
      <w:r w:rsidR="008F7FC3">
        <w:rPr>
          <w:color w:val="000000"/>
        </w:rPr>
        <w:t>Жесткость воды и способы ее уст</w:t>
      </w:r>
      <w:r w:rsidR="004219F0" w:rsidRPr="004219F0">
        <w:rPr>
          <w:color w:val="000000"/>
        </w:rPr>
        <w:t>ранения. П</w:t>
      </w:r>
      <w:r w:rsidR="004219F0">
        <w:rPr>
          <w:color w:val="000000"/>
        </w:rPr>
        <w:t>риборы на жидких кристаллах. Об</w:t>
      </w:r>
      <w:r w:rsidR="004219F0" w:rsidRPr="004219F0">
        <w:rPr>
          <w:color w:val="000000"/>
        </w:rPr>
        <w:t>разцы различных дисперсных систем: эмульсий, суспензий, аэ</w:t>
      </w:r>
      <w:r w:rsidR="004219F0">
        <w:rPr>
          <w:color w:val="000000"/>
        </w:rPr>
        <w:t>розолей, гелей и золей. Коагуля</w:t>
      </w:r>
      <w:r w:rsidR="004219F0" w:rsidRPr="004219F0">
        <w:rPr>
          <w:color w:val="000000"/>
        </w:rPr>
        <w:t>ция. Синерезис. Эффект Тиндаля.</w:t>
      </w:r>
    </w:p>
    <w:p w:rsidR="004219F0" w:rsidRPr="004219F0" w:rsidRDefault="00211CA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bCs/>
          <w:color w:val="000000"/>
        </w:rPr>
        <w:t xml:space="preserve">   </w:t>
      </w:r>
      <w:r w:rsidR="004219F0" w:rsidRPr="00211CA6">
        <w:rPr>
          <w:bCs/>
          <w:color w:val="000000"/>
        </w:rPr>
        <w:t>Лабораторные опыты.</w:t>
      </w:r>
      <w:r w:rsidR="004219F0" w:rsidRPr="004219F0">
        <w:rPr>
          <w:b/>
          <w:bCs/>
          <w:color w:val="000000"/>
        </w:rPr>
        <w:t> </w:t>
      </w:r>
      <w:r w:rsidR="004219F0" w:rsidRPr="004219F0">
        <w:rPr>
          <w:color w:val="000000"/>
        </w:rPr>
        <w:t>1. Определение типа кристаллической решетки вещества и описание его свойств. 2.</w:t>
      </w:r>
      <w:r w:rsidR="004219F0">
        <w:rPr>
          <w:color w:val="000000"/>
        </w:rPr>
        <w:t xml:space="preserve"> Ознакомление с коллекцией поли</w:t>
      </w:r>
      <w:r w:rsidR="004219F0" w:rsidRPr="004219F0">
        <w:rPr>
          <w:color w:val="000000"/>
        </w:rPr>
        <w:t>меров: пластмасс и волокон и изделия из них. 3. Испытание воды на жесткость. Устранение жесткости вод</w:t>
      </w:r>
      <w:r w:rsidR="004219F0">
        <w:rPr>
          <w:color w:val="000000"/>
        </w:rPr>
        <w:t>ы. 4. Ознакомление с минеральны</w:t>
      </w:r>
      <w:r w:rsidR="004219F0" w:rsidRPr="004219F0">
        <w:rPr>
          <w:color w:val="000000"/>
        </w:rPr>
        <w:t>ми водами. 5. О</w:t>
      </w:r>
      <w:r w:rsidR="004219F0">
        <w:rPr>
          <w:color w:val="000000"/>
        </w:rPr>
        <w:t>знакомление с дисперсными систе</w:t>
      </w:r>
      <w:r w:rsidR="004219F0" w:rsidRPr="004219F0">
        <w:rPr>
          <w:color w:val="000000"/>
        </w:rPr>
        <w:t>мами.</w:t>
      </w:r>
    </w:p>
    <w:p w:rsidR="004219F0" w:rsidRPr="004219F0" w:rsidRDefault="00211CA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bCs/>
          <w:color w:val="000000"/>
        </w:rPr>
        <w:t xml:space="preserve">    </w:t>
      </w:r>
      <w:r w:rsidR="004219F0" w:rsidRPr="00211CA6">
        <w:rPr>
          <w:bCs/>
          <w:color w:val="000000"/>
        </w:rPr>
        <w:t>Практическая работа № 1.</w:t>
      </w:r>
      <w:r w:rsidR="004219F0" w:rsidRPr="004219F0">
        <w:rPr>
          <w:b/>
          <w:bCs/>
          <w:color w:val="000000"/>
        </w:rPr>
        <w:t> </w:t>
      </w:r>
      <w:r w:rsidR="004219F0">
        <w:rPr>
          <w:color w:val="000000"/>
        </w:rPr>
        <w:t>Получение, соби</w:t>
      </w:r>
      <w:r w:rsidR="004219F0" w:rsidRPr="004219F0">
        <w:rPr>
          <w:color w:val="000000"/>
        </w:rPr>
        <w:t>рание и распознавание газов.</w:t>
      </w:r>
    </w:p>
    <w:p w:rsidR="004219F0" w:rsidRPr="004219F0" w:rsidRDefault="00E27C6B" w:rsidP="00D0567B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Тема 2. Химические реакции. 19</w:t>
      </w:r>
      <w:r w:rsidR="00B85D63">
        <w:rPr>
          <w:b/>
          <w:bCs/>
          <w:color w:val="000000"/>
        </w:rPr>
        <w:t xml:space="preserve"> часов.</w:t>
      </w:r>
    </w:p>
    <w:p w:rsidR="004219F0" w:rsidRPr="004219F0" w:rsidRDefault="00211CA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4219F0" w:rsidRPr="004219F0">
        <w:rPr>
          <w:color w:val="000000"/>
        </w:rPr>
        <w:t>Реакции, идущие без изменения состава</w:t>
      </w:r>
      <w:r w:rsidR="004219F0">
        <w:rPr>
          <w:color w:val="000000"/>
        </w:rPr>
        <w:t xml:space="preserve"> веществ. Аллотропия и аллотроп</w:t>
      </w:r>
      <w:r w:rsidR="004219F0" w:rsidRPr="004219F0">
        <w:rPr>
          <w:color w:val="000000"/>
        </w:rPr>
        <w:t>ные видоизмен</w:t>
      </w:r>
      <w:r w:rsidR="008F7FC3">
        <w:rPr>
          <w:color w:val="000000"/>
        </w:rPr>
        <w:t>ения. Причины аллотропии на при</w:t>
      </w:r>
      <w:r w:rsidR="004219F0" w:rsidRPr="004219F0">
        <w:rPr>
          <w:color w:val="000000"/>
        </w:rPr>
        <w:t>мере модифика</w:t>
      </w:r>
      <w:r w:rsidR="004219F0">
        <w:rPr>
          <w:color w:val="000000"/>
        </w:rPr>
        <w:t>ций кислорода, углерода и фосфо</w:t>
      </w:r>
      <w:r w:rsidR="004219F0" w:rsidRPr="004219F0">
        <w:rPr>
          <w:color w:val="000000"/>
        </w:rPr>
        <w:t>ра. Озон, его биологическая роль.</w:t>
      </w:r>
    </w:p>
    <w:p w:rsidR="004219F0" w:rsidRPr="004219F0" w:rsidRDefault="004219F0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219F0">
        <w:rPr>
          <w:color w:val="000000"/>
        </w:rPr>
        <w:t>Изомеры и изомерия.</w:t>
      </w:r>
      <w:r>
        <w:rPr>
          <w:color w:val="000000"/>
        </w:rPr>
        <w:t xml:space="preserve"> </w:t>
      </w:r>
      <w:r w:rsidRPr="004219F0">
        <w:rPr>
          <w:color w:val="000000"/>
        </w:rPr>
        <w:t xml:space="preserve">Реакции, идущие с изменением состава веществ. Реакции соединения, разложения, </w:t>
      </w:r>
      <w:r>
        <w:rPr>
          <w:color w:val="000000"/>
        </w:rPr>
        <w:t>замещения и обмена в неорганиче</w:t>
      </w:r>
      <w:r w:rsidRPr="004219F0">
        <w:rPr>
          <w:color w:val="000000"/>
        </w:rPr>
        <w:t>ской и органич</w:t>
      </w:r>
      <w:r>
        <w:rPr>
          <w:color w:val="000000"/>
        </w:rPr>
        <w:t>еской химии. Реакции экзо- и эн</w:t>
      </w:r>
      <w:r w:rsidRPr="004219F0">
        <w:rPr>
          <w:color w:val="000000"/>
        </w:rPr>
        <w:t>дотермические</w:t>
      </w:r>
      <w:r w:rsidR="00B3547A">
        <w:rPr>
          <w:color w:val="000000"/>
        </w:rPr>
        <w:t>. Тепловой эффект химической ре</w:t>
      </w:r>
      <w:r w:rsidRPr="004219F0">
        <w:rPr>
          <w:color w:val="000000"/>
        </w:rPr>
        <w:t>акции и термохимические уравнения. Реакции горения, как частный случай экзотермических реакций.</w:t>
      </w:r>
    </w:p>
    <w:p w:rsidR="004219F0" w:rsidRPr="004219F0" w:rsidRDefault="00211CA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4219F0" w:rsidRPr="004219F0">
        <w:rPr>
          <w:color w:val="000000"/>
        </w:rPr>
        <w:t>Скорость химической реакции. Скорость хими</w:t>
      </w:r>
      <w:r w:rsidR="004219F0">
        <w:rPr>
          <w:color w:val="000000"/>
        </w:rPr>
        <w:t>ческой реакции. Зависимость ско</w:t>
      </w:r>
      <w:r w:rsidR="004219F0" w:rsidRPr="004219F0">
        <w:rPr>
          <w:color w:val="000000"/>
        </w:rPr>
        <w:t>рости хими</w:t>
      </w:r>
      <w:r w:rsidR="004219F0">
        <w:rPr>
          <w:color w:val="000000"/>
        </w:rPr>
        <w:t>ческой реакции от природы реаги</w:t>
      </w:r>
      <w:r w:rsidR="004219F0" w:rsidRPr="004219F0">
        <w:rPr>
          <w:color w:val="000000"/>
        </w:rPr>
        <w:t>рующих веществ, концентрации, температуры,</w:t>
      </w:r>
      <w:r>
        <w:rPr>
          <w:color w:val="000000"/>
        </w:rPr>
        <w:t xml:space="preserve"> </w:t>
      </w:r>
      <w:r w:rsidR="004219F0" w:rsidRPr="004219F0">
        <w:rPr>
          <w:color w:val="000000"/>
        </w:rPr>
        <w:t xml:space="preserve">площади поверхности </w:t>
      </w:r>
      <w:r w:rsidR="004219F0">
        <w:rPr>
          <w:color w:val="000000"/>
        </w:rPr>
        <w:t>соприкосновения и ката</w:t>
      </w:r>
      <w:r w:rsidR="004219F0" w:rsidRPr="004219F0">
        <w:rPr>
          <w:color w:val="000000"/>
        </w:rPr>
        <w:t>лизатора. Реа</w:t>
      </w:r>
      <w:r w:rsidR="004219F0">
        <w:rPr>
          <w:color w:val="000000"/>
        </w:rPr>
        <w:t>кции гомо- и гетерогенные. Поня</w:t>
      </w:r>
      <w:r w:rsidR="004219F0" w:rsidRPr="004219F0">
        <w:rPr>
          <w:color w:val="000000"/>
        </w:rPr>
        <w:t>тие о катализе и катализаторах. Ферменты как биологические катализаторы, особенности их функционирования.</w:t>
      </w:r>
    </w:p>
    <w:p w:rsidR="004219F0" w:rsidRPr="004219F0" w:rsidRDefault="00211CA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4219F0">
        <w:rPr>
          <w:color w:val="000000"/>
        </w:rPr>
        <w:t>Обратимость химических реак</w:t>
      </w:r>
      <w:r w:rsidR="004219F0" w:rsidRPr="004219F0">
        <w:rPr>
          <w:color w:val="000000"/>
        </w:rPr>
        <w:t>ций. Необра</w:t>
      </w:r>
      <w:r w:rsidR="008F7FC3">
        <w:rPr>
          <w:color w:val="000000"/>
        </w:rPr>
        <w:t>тимые и обратимые химические ре</w:t>
      </w:r>
      <w:r w:rsidR="004219F0" w:rsidRPr="004219F0">
        <w:rPr>
          <w:color w:val="000000"/>
        </w:rPr>
        <w:t xml:space="preserve">акции. Состояние химического равновесия для обратимых </w:t>
      </w:r>
      <w:r w:rsidR="004219F0">
        <w:rPr>
          <w:color w:val="000000"/>
        </w:rPr>
        <w:t>химических реакций. Способы сме</w:t>
      </w:r>
      <w:r w:rsidR="004219F0" w:rsidRPr="004219F0">
        <w:rPr>
          <w:color w:val="000000"/>
        </w:rPr>
        <w:t>щения химиче</w:t>
      </w:r>
      <w:r w:rsidR="004219F0">
        <w:rPr>
          <w:color w:val="000000"/>
        </w:rPr>
        <w:t>ского равновесия на примере син</w:t>
      </w:r>
      <w:r w:rsidR="004219F0" w:rsidRPr="004219F0">
        <w:rPr>
          <w:color w:val="000000"/>
        </w:rPr>
        <w:t>теза аммиака. Понятие об основных научных принципах про</w:t>
      </w:r>
      <w:r w:rsidR="004219F0">
        <w:rPr>
          <w:color w:val="000000"/>
        </w:rPr>
        <w:t>изводства на примере синтеза ам</w:t>
      </w:r>
      <w:r w:rsidR="004219F0" w:rsidRPr="004219F0">
        <w:rPr>
          <w:color w:val="000000"/>
        </w:rPr>
        <w:t>миака или серной кислоты.</w:t>
      </w:r>
    </w:p>
    <w:p w:rsidR="004219F0" w:rsidRPr="004219F0" w:rsidRDefault="00211CA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4219F0" w:rsidRPr="004219F0">
        <w:rPr>
          <w:color w:val="000000"/>
        </w:rPr>
        <w:t>Роль воды в химической р</w:t>
      </w:r>
      <w:r w:rsidR="004219F0">
        <w:rPr>
          <w:color w:val="000000"/>
        </w:rPr>
        <w:t>еак</w:t>
      </w:r>
      <w:r w:rsidR="004219F0" w:rsidRPr="004219F0">
        <w:rPr>
          <w:color w:val="000000"/>
        </w:rPr>
        <w:t>ции. Истинные растворы. Растворимость и классификация</w:t>
      </w:r>
      <w:r w:rsidR="008F7FC3">
        <w:rPr>
          <w:color w:val="000000"/>
        </w:rPr>
        <w:t xml:space="preserve"> веществ по этому признаку: рас</w:t>
      </w:r>
      <w:r w:rsidR="004219F0" w:rsidRPr="004219F0">
        <w:rPr>
          <w:color w:val="000000"/>
        </w:rPr>
        <w:t>творимые, малорастворимые и нерастворимые вещества.</w:t>
      </w:r>
      <w:r>
        <w:rPr>
          <w:color w:val="000000"/>
        </w:rPr>
        <w:t xml:space="preserve"> </w:t>
      </w:r>
      <w:r w:rsidR="004219F0" w:rsidRPr="004219F0">
        <w:rPr>
          <w:color w:val="000000"/>
        </w:rPr>
        <w:t>Электроли</w:t>
      </w:r>
      <w:r w:rsidR="004219F0">
        <w:rPr>
          <w:color w:val="000000"/>
        </w:rPr>
        <w:t>ты и неэлектролиты. Электролити</w:t>
      </w:r>
      <w:r w:rsidR="004219F0" w:rsidRPr="004219F0">
        <w:rPr>
          <w:color w:val="000000"/>
        </w:rPr>
        <w:t>ческая диссоциация. Кислоты, основания и соли с точки зрения теории электр</w:t>
      </w:r>
      <w:r w:rsidR="004219F0">
        <w:rPr>
          <w:color w:val="000000"/>
        </w:rPr>
        <w:t>олитической диссо</w:t>
      </w:r>
      <w:r w:rsidR="004219F0" w:rsidRPr="004219F0">
        <w:rPr>
          <w:color w:val="000000"/>
        </w:rPr>
        <w:t>циации.</w:t>
      </w:r>
      <w:r w:rsidR="00B85D63">
        <w:rPr>
          <w:color w:val="000000"/>
        </w:rPr>
        <w:t xml:space="preserve"> </w:t>
      </w:r>
      <w:r w:rsidR="004219F0" w:rsidRPr="004219F0">
        <w:rPr>
          <w:color w:val="000000"/>
        </w:rPr>
        <w:t>Химические свойства воды: взаимодействие с металлами, основными и кислотными оксидами, разложен</w:t>
      </w:r>
      <w:r w:rsidR="004219F0">
        <w:rPr>
          <w:color w:val="000000"/>
        </w:rPr>
        <w:t>ие и образование кристаллогидра</w:t>
      </w:r>
      <w:r w:rsidR="004219F0" w:rsidRPr="004219F0">
        <w:rPr>
          <w:color w:val="000000"/>
        </w:rPr>
        <w:t>тов. Реакции гидратации в органической химии.</w:t>
      </w:r>
      <w:r w:rsidR="004219F0">
        <w:rPr>
          <w:color w:val="000000"/>
        </w:rPr>
        <w:t xml:space="preserve"> Гидролиз органических и неорга</w:t>
      </w:r>
      <w:r w:rsidR="004219F0" w:rsidRPr="004219F0">
        <w:rPr>
          <w:color w:val="000000"/>
        </w:rPr>
        <w:t>нических соединений. Необратимый гидролиз. Обратимый гидролиз солей.</w:t>
      </w:r>
      <w:r w:rsidR="004219F0">
        <w:rPr>
          <w:color w:val="000000"/>
        </w:rPr>
        <w:t xml:space="preserve"> </w:t>
      </w:r>
      <w:r w:rsidR="004219F0" w:rsidRPr="004219F0">
        <w:rPr>
          <w:color w:val="000000"/>
        </w:rPr>
        <w:t xml:space="preserve">Гидролиз органических соединений и его практическое </w:t>
      </w:r>
      <w:r w:rsidR="004219F0">
        <w:rPr>
          <w:color w:val="000000"/>
        </w:rPr>
        <w:t>значение для получения гидролиз</w:t>
      </w:r>
      <w:r w:rsidR="004219F0" w:rsidRPr="004219F0">
        <w:rPr>
          <w:color w:val="000000"/>
        </w:rPr>
        <w:t>ного спирта и</w:t>
      </w:r>
      <w:r w:rsidR="004219F0">
        <w:rPr>
          <w:color w:val="000000"/>
        </w:rPr>
        <w:t xml:space="preserve"> мыла. Биологическая роль гидро</w:t>
      </w:r>
      <w:r w:rsidR="004219F0" w:rsidRPr="004219F0">
        <w:rPr>
          <w:color w:val="000000"/>
        </w:rPr>
        <w:t>лиза в пластиче</w:t>
      </w:r>
      <w:r w:rsidR="004219F0">
        <w:rPr>
          <w:color w:val="000000"/>
        </w:rPr>
        <w:t>ском и энергетическом обмене ве</w:t>
      </w:r>
      <w:r w:rsidR="004219F0" w:rsidRPr="004219F0">
        <w:rPr>
          <w:color w:val="000000"/>
        </w:rPr>
        <w:t>ществ и энергии в клетке.</w:t>
      </w:r>
    </w:p>
    <w:p w:rsidR="004219F0" w:rsidRPr="004219F0" w:rsidRDefault="00B85D63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4219F0">
        <w:rPr>
          <w:color w:val="000000"/>
        </w:rPr>
        <w:t>Окислительно-восстановитель</w:t>
      </w:r>
      <w:r w:rsidR="004219F0" w:rsidRPr="004219F0">
        <w:rPr>
          <w:color w:val="000000"/>
        </w:rPr>
        <w:t>ные реа</w:t>
      </w:r>
      <w:r w:rsidR="004219F0">
        <w:rPr>
          <w:color w:val="000000"/>
        </w:rPr>
        <w:t>кции. Степень окисления. Опреде</w:t>
      </w:r>
      <w:r w:rsidR="004219F0" w:rsidRPr="004219F0">
        <w:rPr>
          <w:color w:val="000000"/>
        </w:rPr>
        <w:t>ление степе</w:t>
      </w:r>
      <w:r w:rsidR="004219F0">
        <w:rPr>
          <w:color w:val="000000"/>
        </w:rPr>
        <w:t>ни окисления по формуле соедине</w:t>
      </w:r>
      <w:r w:rsidR="004219F0" w:rsidRPr="004219F0">
        <w:rPr>
          <w:color w:val="000000"/>
        </w:rPr>
        <w:t>ния. Понятие</w:t>
      </w:r>
      <w:r w:rsidR="004219F0">
        <w:rPr>
          <w:color w:val="000000"/>
        </w:rPr>
        <w:t xml:space="preserve"> об окислительно-восстановитель</w:t>
      </w:r>
      <w:r w:rsidR="004219F0" w:rsidRPr="004219F0">
        <w:rPr>
          <w:color w:val="000000"/>
        </w:rPr>
        <w:t>ных реакциях. Окисление и восстановление, окислитель и восстановитель.</w:t>
      </w:r>
      <w:r>
        <w:rPr>
          <w:color w:val="000000"/>
        </w:rPr>
        <w:t xml:space="preserve"> </w:t>
      </w:r>
      <w:r w:rsidR="004219F0" w:rsidRPr="004219F0">
        <w:rPr>
          <w:color w:val="000000"/>
        </w:rPr>
        <w:t>Электр</w:t>
      </w:r>
      <w:r>
        <w:rPr>
          <w:color w:val="000000"/>
        </w:rPr>
        <w:t>олиз. Электролиз как окислитель</w:t>
      </w:r>
      <w:r w:rsidR="004219F0" w:rsidRPr="004219F0">
        <w:rPr>
          <w:color w:val="000000"/>
        </w:rPr>
        <w:t>но-восстанови</w:t>
      </w:r>
      <w:r>
        <w:rPr>
          <w:color w:val="000000"/>
        </w:rPr>
        <w:t>тельный процесс. Электролиз рас</w:t>
      </w:r>
      <w:r w:rsidR="004219F0" w:rsidRPr="004219F0">
        <w:rPr>
          <w:color w:val="000000"/>
        </w:rPr>
        <w:t>плавов и растворов на примере хлорида натрия. Практическ</w:t>
      </w:r>
      <w:r w:rsidR="004219F0">
        <w:rPr>
          <w:color w:val="000000"/>
        </w:rPr>
        <w:t>ое применение электролиза. Элек</w:t>
      </w:r>
      <w:r w:rsidR="004219F0" w:rsidRPr="004219F0">
        <w:rPr>
          <w:color w:val="000000"/>
        </w:rPr>
        <w:t>тролитическое получение алюминия.</w:t>
      </w:r>
    </w:p>
    <w:p w:rsidR="004219F0" w:rsidRPr="004219F0" w:rsidRDefault="00B85D63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bCs/>
          <w:color w:val="000000"/>
        </w:rPr>
        <w:t xml:space="preserve">   </w:t>
      </w:r>
      <w:r w:rsidR="004219F0" w:rsidRPr="00B85D63">
        <w:rPr>
          <w:bCs/>
          <w:color w:val="000000"/>
        </w:rPr>
        <w:t>Демонстрации</w:t>
      </w:r>
      <w:r>
        <w:rPr>
          <w:bCs/>
          <w:color w:val="000000"/>
        </w:rPr>
        <w:t>:</w:t>
      </w:r>
      <w:r w:rsidR="004219F0" w:rsidRPr="004219F0">
        <w:rPr>
          <w:b/>
          <w:bCs/>
          <w:color w:val="000000"/>
        </w:rPr>
        <w:t> </w:t>
      </w:r>
      <w:r w:rsidR="004219F0">
        <w:rPr>
          <w:color w:val="000000"/>
        </w:rPr>
        <w:t>Превращение красного фосфо</w:t>
      </w:r>
      <w:r w:rsidR="004219F0" w:rsidRPr="004219F0">
        <w:rPr>
          <w:color w:val="000000"/>
        </w:rPr>
        <w:t xml:space="preserve">ра в белый. Модели молекул бутана и изобутана. Зависимость скорости реакции от природы веществ на примере взаимодействия растворов </w:t>
      </w:r>
      <w:r w:rsidR="004219F0">
        <w:rPr>
          <w:color w:val="000000"/>
        </w:rPr>
        <w:t>различных кислот одинаковой кон</w:t>
      </w:r>
      <w:r w:rsidR="004219F0" w:rsidRPr="004219F0">
        <w:rPr>
          <w:color w:val="000000"/>
        </w:rPr>
        <w:t>центрации с одинаковыми гранулами цинка и взаимодействия одинаковых кусочков разных металлов (магни</w:t>
      </w:r>
      <w:r w:rsidR="004219F0">
        <w:rPr>
          <w:color w:val="000000"/>
        </w:rPr>
        <w:t>я, цинка, железа) с соляной кис</w:t>
      </w:r>
      <w:r w:rsidR="004219F0" w:rsidRPr="004219F0">
        <w:rPr>
          <w:color w:val="000000"/>
        </w:rPr>
        <w:t>лотой. Взаимо</w:t>
      </w:r>
      <w:r>
        <w:rPr>
          <w:color w:val="000000"/>
        </w:rPr>
        <w:t>действие растворов серной кисло</w:t>
      </w:r>
      <w:r w:rsidR="004219F0" w:rsidRPr="004219F0">
        <w:rPr>
          <w:color w:val="000000"/>
        </w:rPr>
        <w:t>ты с растворами тиосульфата натрия различной концентрации и температуры. Модель кипящего слоя. Раз</w:t>
      </w:r>
      <w:r w:rsidR="008F7FC3">
        <w:rPr>
          <w:color w:val="000000"/>
        </w:rPr>
        <w:t>ложение пероксида водорода с по</w:t>
      </w:r>
      <w:r w:rsidR="004219F0" w:rsidRPr="004219F0">
        <w:rPr>
          <w:color w:val="000000"/>
        </w:rPr>
        <w:t>мощью катализатора (оксида марганца (IV)) и каталазы сырого мяса и сырого картофеля.</w:t>
      </w:r>
      <w:r w:rsidR="004219F0">
        <w:rPr>
          <w:color w:val="000000"/>
        </w:rPr>
        <w:t xml:space="preserve"> Приме</w:t>
      </w:r>
      <w:r w:rsidR="004219F0" w:rsidRPr="004219F0">
        <w:rPr>
          <w:color w:val="000000"/>
        </w:rPr>
        <w:t>ры необратим</w:t>
      </w:r>
      <w:r w:rsidR="004219F0">
        <w:rPr>
          <w:color w:val="000000"/>
        </w:rPr>
        <w:t>ых реакций, идущих с образовани</w:t>
      </w:r>
      <w:r w:rsidR="004219F0" w:rsidRPr="004219F0">
        <w:rPr>
          <w:color w:val="000000"/>
        </w:rPr>
        <w:t>ем осадка, газа или воды. Взаимодействие лития и натрия с водой. Получение оксида фосфора (V) и растворение его в воде; испытание полученного раствора лакмусом. Образцы кристаллогидратов. Испытание раствор</w:t>
      </w:r>
      <w:r w:rsidR="004219F0">
        <w:rPr>
          <w:color w:val="000000"/>
        </w:rPr>
        <w:t>ов электролитов и неэлектро</w:t>
      </w:r>
      <w:r w:rsidR="004219F0" w:rsidRPr="004219F0">
        <w:rPr>
          <w:color w:val="000000"/>
        </w:rPr>
        <w:t>литов на предм</w:t>
      </w:r>
      <w:r w:rsidR="004219F0">
        <w:rPr>
          <w:color w:val="000000"/>
        </w:rPr>
        <w:t>ет диссоциации. Зависимость сте</w:t>
      </w:r>
      <w:r w:rsidR="004219F0" w:rsidRPr="004219F0">
        <w:rPr>
          <w:color w:val="000000"/>
        </w:rPr>
        <w:t xml:space="preserve">пени электролитической диссоциации уксусной кислоты от разбавления раствора. Гидролиз </w:t>
      </w:r>
      <w:r w:rsidR="004219F0">
        <w:rPr>
          <w:color w:val="000000"/>
        </w:rPr>
        <w:t xml:space="preserve">                    кар</w:t>
      </w:r>
      <w:r w:rsidR="004219F0" w:rsidRPr="004219F0">
        <w:rPr>
          <w:color w:val="000000"/>
        </w:rPr>
        <w:t>бида кальция. Гидролиз карбонатов щелочных металлов и нит</w:t>
      </w:r>
      <w:r>
        <w:rPr>
          <w:color w:val="000000"/>
        </w:rPr>
        <w:t>ратов цинка или свинца (II). По</w:t>
      </w:r>
      <w:r w:rsidR="004219F0" w:rsidRPr="004219F0">
        <w:rPr>
          <w:color w:val="000000"/>
        </w:rPr>
        <w:t>лучение мыла.</w:t>
      </w:r>
      <w:r w:rsidR="004219F0">
        <w:rPr>
          <w:color w:val="000000"/>
        </w:rPr>
        <w:t xml:space="preserve"> Простейшие окислительно-восста</w:t>
      </w:r>
      <w:r w:rsidR="004219F0" w:rsidRPr="004219F0">
        <w:rPr>
          <w:color w:val="000000"/>
        </w:rPr>
        <w:t>новительные реакции: взаимодействие цинка с соляной кислотой и железа с раствором сульфата меди (II). Мод</w:t>
      </w:r>
      <w:r w:rsidR="004219F0">
        <w:rPr>
          <w:color w:val="000000"/>
        </w:rPr>
        <w:t>ель электролизера. Модель элект</w:t>
      </w:r>
      <w:r w:rsidR="004219F0" w:rsidRPr="004219F0">
        <w:rPr>
          <w:color w:val="000000"/>
        </w:rPr>
        <w:t>ролизной ванны для получения алюминия.</w:t>
      </w:r>
    </w:p>
    <w:p w:rsidR="004219F0" w:rsidRPr="004219F0" w:rsidRDefault="00B85D63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bCs/>
          <w:color w:val="000000"/>
        </w:rPr>
        <w:t xml:space="preserve">   </w:t>
      </w:r>
      <w:r w:rsidR="004219F0" w:rsidRPr="00B85D63">
        <w:rPr>
          <w:bCs/>
          <w:color w:val="000000"/>
        </w:rPr>
        <w:t>Лабораторные опыты.</w:t>
      </w:r>
      <w:r w:rsidR="004219F0" w:rsidRPr="004219F0">
        <w:rPr>
          <w:b/>
          <w:bCs/>
          <w:color w:val="000000"/>
        </w:rPr>
        <w:t> </w:t>
      </w:r>
      <w:r w:rsidR="004219F0" w:rsidRPr="004219F0">
        <w:rPr>
          <w:color w:val="000000"/>
        </w:rPr>
        <w:t>6. Реакция замещения меди железом в р</w:t>
      </w:r>
      <w:r>
        <w:rPr>
          <w:color w:val="000000"/>
        </w:rPr>
        <w:t>астворе медного купороса. 7. Ре</w:t>
      </w:r>
      <w:r w:rsidR="004219F0" w:rsidRPr="004219F0">
        <w:rPr>
          <w:color w:val="000000"/>
        </w:rPr>
        <w:t>акции, идущие с</w:t>
      </w:r>
      <w:r w:rsidR="004219F0">
        <w:rPr>
          <w:color w:val="000000"/>
        </w:rPr>
        <w:t xml:space="preserve"> образованием осадка, газа и во</w:t>
      </w:r>
      <w:r w:rsidR="004219F0" w:rsidRPr="004219F0">
        <w:rPr>
          <w:color w:val="000000"/>
        </w:rPr>
        <w:t>ды. 8. Получе</w:t>
      </w:r>
      <w:r w:rsidR="004219F0">
        <w:rPr>
          <w:color w:val="000000"/>
        </w:rPr>
        <w:t>ние кислорода разложением перок</w:t>
      </w:r>
      <w:r w:rsidR="004219F0" w:rsidRPr="004219F0">
        <w:rPr>
          <w:color w:val="000000"/>
        </w:rPr>
        <w:t>сида водорода с помощью оксида марганца (IV) и каталазы сыро</w:t>
      </w:r>
      <w:r w:rsidR="004219F0">
        <w:rPr>
          <w:color w:val="000000"/>
        </w:rPr>
        <w:t>го картофеля. 9. Получение водо</w:t>
      </w:r>
      <w:r w:rsidR="004219F0" w:rsidRPr="004219F0">
        <w:rPr>
          <w:color w:val="000000"/>
        </w:rPr>
        <w:t>рода взаимодейс</w:t>
      </w:r>
      <w:r>
        <w:rPr>
          <w:color w:val="000000"/>
        </w:rPr>
        <w:t>твием кислоты с цинком. 10. Раз</w:t>
      </w:r>
      <w:r w:rsidR="004219F0" w:rsidRPr="004219F0">
        <w:rPr>
          <w:color w:val="000000"/>
        </w:rPr>
        <w:t>личные случаи гидролиза солей.</w:t>
      </w:r>
    </w:p>
    <w:p w:rsidR="004219F0" w:rsidRPr="004219F0" w:rsidRDefault="004219F0" w:rsidP="00D0567B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4219F0">
        <w:rPr>
          <w:b/>
          <w:bCs/>
          <w:color w:val="000000"/>
        </w:rPr>
        <w:t>Тема</w:t>
      </w:r>
      <w:r w:rsidR="00E27C6B">
        <w:rPr>
          <w:b/>
          <w:bCs/>
          <w:color w:val="000000"/>
        </w:rPr>
        <w:t xml:space="preserve"> 3. Вещества и их свойства. 16</w:t>
      </w:r>
      <w:r w:rsidR="00B85D63">
        <w:rPr>
          <w:b/>
          <w:bCs/>
          <w:color w:val="000000"/>
        </w:rPr>
        <w:t xml:space="preserve"> часов.</w:t>
      </w:r>
    </w:p>
    <w:p w:rsidR="00CD0336" w:rsidRDefault="004219F0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219F0">
        <w:rPr>
          <w:color w:val="000000"/>
        </w:rPr>
        <w:t> Немета</w:t>
      </w:r>
      <w:r>
        <w:rPr>
          <w:color w:val="000000"/>
        </w:rPr>
        <w:t>ллы. Сравнительная характеристи</w:t>
      </w:r>
      <w:r w:rsidRPr="004219F0">
        <w:rPr>
          <w:color w:val="000000"/>
        </w:rPr>
        <w:t>ка галогенов ка</w:t>
      </w:r>
      <w:r w:rsidR="008F7FC3">
        <w:rPr>
          <w:color w:val="000000"/>
        </w:rPr>
        <w:t>к наиболее типичных представите</w:t>
      </w:r>
      <w:r w:rsidRPr="004219F0">
        <w:rPr>
          <w:color w:val="000000"/>
        </w:rPr>
        <w:t>лей неметаллов.</w:t>
      </w:r>
      <w:r>
        <w:rPr>
          <w:color w:val="000000"/>
        </w:rPr>
        <w:t xml:space="preserve"> Окислительные свойства неметал</w:t>
      </w:r>
      <w:r w:rsidRPr="004219F0">
        <w:rPr>
          <w:color w:val="000000"/>
        </w:rPr>
        <w:t>лов (взаимодействие с металлами и водородом). Восстановитель</w:t>
      </w:r>
      <w:r>
        <w:rPr>
          <w:color w:val="000000"/>
        </w:rPr>
        <w:t>ные свойства неметаллов (взаимо</w:t>
      </w:r>
      <w:r w:rsidRPr="004219F0">
        <w:rPr>
          <w:color w:val="000000"/>
        </w:rPr>
        <w:t>действие с боле</w:t>
      </w:r>
      <w:r>
        <w:rPr>
          <w:color w:val="000000"/>
        </w:rPr>
        <w:t>е электроотрицательными неметал</w:t>
      </w:r>
      <w:r w:rsidRPr="004219F0">
        <w:rPr>
          <w:color w:val="000000"/>
        </w:rPr>
        <w:t>лами и сложными веществами-окислителями).</w:t>
      </w:r>
      <w:r w:rsidR="00CD0336">
        <w:rPr>
          <w:rFonts w:ascii="Calibri" w:hAnsi="Calibri"/>
          <w:color w:val="000000"/>
          <w:sz w:val="22"/>
          <w:szCs w:val="22"/>
        </w:rPr>
        <w:t>   </w:t>
      </w:r>
    </w:p>
    <w:p w:rsidR="004219F0" w:rsidRPr="004219F0" w:rsidRDefault="00CD033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="004219F0" w:rsidRPr="004219F0">
        <w:rPr>
          <w:color w:val="000000"/>
        </w:rPr>
        <w:t>Металлы. Взаимодействие металлов с неметаллами (хл</w:t>
      </w:r>
      <w:r>
        <w:rPr>
          <w:color w:val="000000"/>
        </w:rPr>
        <w:t xml:space="preserve">ором, серой и кислородом). </w:t>
      </w:r>
      <w:r w:rsidR="004219F0" w:rsidRPr="004219F0">
        <w:rPr>
          <w:color w:val="000000"/>
        </w:rPr>
        <w:t>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  <w:r>
        <w:rPr>
          <w:color w:val="000000"/>
        </w:rPr>
        <w:t xml:space="preserve"> </w:t>
      </w:r>
      <w:r w:rsidR="004219F0" w:rsidRPr="004219F0">
        <w:rPr>
          <w:color w:val="000000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4219F0" w:rsidRPr="004219F0" w:rsidRDefault="00CD033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4219F0">
        <w:rPr>
          <w:color w:val="000000"/>
        </w:rPr>
        <w:t>Кислоты неорганические и орга</w:t>
      </w:r>
      <w:r w:rsidR="004219F0" w:rsidRPr="004219F0">
        <w:rPr>
          <w:color w:val="000000"/>
        </w:rPr>
        <w:t>нически</w:t>
      </w:r>
      <w:r w:rsidR="004219F0">
        <w:rPr>
          <w:color w:val="000000"/>
        </w:rPr>
        <w:t>е. Классификация кислот. Химиче</w:t>
      </w:r>
      <w:r w:rsidR="004219F0" w:rsidRPr="004219F0">
        <w:rPr>
          <w:color w:val="000000"/>
        </w:rPr>
        <w:t>ские свойства к</w:t>
      </w:r>
      <w:r w:rsidR="004219F0">
        <w:rPr>
          <w:color w:val="000000"/>
        </w:rPr>
        <w:t>ислот: взаимодействие с металла</w:t>
      </w:r>
      <w:r w:rsidR="004219F0" w:rsidRPr="004219F0">
        <w:rPr>
          <w:color w:val="000000"/>
        </w:rPr>
        <w:t>ми, оксидами металлов, гидроксидами металлов, солями, спиртами (реакция этерифика</w:t>
      </w:r>
      <w:r w:rsidR="004219F0">
        <w:rPr>
          <w:color w:val="000000"/>
        </w:rPr>
        <w:t>ции). Осо</w:t>
      </w:r>
      <w:r w:rsidR="004219F0" w:rsidRPr="004219F0">
        <w:rPr>
          <w:color w:val="000000"/>
        </w:rPr>
        <w:t xml:space="preserve">бые свойства </w:t>
      </w:r>
      <w:r w:rsidR="004219F0">
        <w:rPr>
          <w:color w:val="000000"/>
        </w:rPr>
        <w:t>азотной и концентрированной сер</w:t>
      </w:r>
      <w:r w:rsidR="004219F0" w:rsidRPr="004219F0">
        <w:rPr>
          <w:color w:val="000000"/>
        </w:rPr>
        <w:t>ной кислоты.</w:t>
      </w:r>
    </w:p>
    <w:p w:rsidR="004219F0" w:rsidRPr="004219F0" w:rsidRDefault="00CD033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4219F0">
        <w:rPr>
          <w:color w:val="000000"/>
        </w:rPr>
        <w:t>Основания неорганические и ор</w:t>
      </w:r>
      <w:r w:rsidR="004219F0" w:rsidRPr="004219F0">
        <w:rPr>
          <w:color w:val="000000"/>
        </w:rPr>
        <w:t xml:space="preserve">ганические. Основания, их классификация. Химические </w:t>
      </w:r>
      <w:r w:rsidR="004219F0">
        <w:rPr>
          <w:color w:val="000000"/>
        </w:rPr>
        <w:t>свойства оснований: взаимодейст</w:t>
      </w:r>
      <w:r w:rsidR="004219F0" w:rsidRPr="004219F0">
        <w:rPr>
          <w:color w:val="000000"/>
        </w:rPr>
        <w:t>вие с кислот</w:t>
      </w:r>
      <w:r w:rsidR="004219F0">
        <w:rPr>
          <w:color w:val="000000"/>
        </w:rPr>
        <w:t>ами, кислотными оксидами и соля</w:t>
      </w:r>
      <w:r w:rsidR="004219F0" w:rsidRPr="004219F0">
        <w:rPr>
          <w:color w:val="000000"/>
        </w:rPr>
        <w:t>ми. Разложение нерастворимых оснований.</w:t>
      </w:r>
    </w:p>
    <w:p w:rsidR="004219F0" w:rsidRPr="004219F0" w:rsidRDefault="00CD033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4219F0" w:rsidRPr="004219F0">
        <w:rPr>
          <w:color w:val="000000"/>
        </w:rPr>
        <w:t>Соли. Классификация солей: средние, кислые и основные. Хи</w:t>
      </w:r>
      <w:r w:rsidR="004219F0">
        <w:rPr>
          <w:color w:val="000000"/>
        </w:rPr>
        <w:t>мические свойства солей: взаимо</w:t>
      </w:r>
      <w:r w:rsidR="004219F0" w:rsidRPr="004219F0">
        <w:rPr>
          <w:color w:val="000000"/>
        </w:rPr>
        <w:t>действие с кисл</w:t>
      </w:r>
      <w:r w:rsidR="004219F0">
        <w:rPr>
          <w:color w:val="000000"/>
        </w:rPr>
        <w:t>отами, щелочами, металлами и со</w:t>
      </w:r>
      <w:r w:rsidR="004219F0" w:rsidRPr="004219F0">
        <w:rPr>
          <w:color w:val="000000"/>
        </w:rPr>
        <w:t>лями. Предста</w:t>
      </w:r>
      <w:r w:rsidR="004219F0">
        <w:rPr>
          <w:color w:val="000000"/>
        </w:rPr>
        <w:t>вители солей и их значение. Хло</w:t>
      </w:r>
      <w:r w:rsidR="004219F0" w:rsidRPr="004219F0">
        <w:rPr>
          <w:color w:val="000000"/>
        </w:rPr>
        <w:t>рид натрия, карбонат кальция, фосфат кальция (средние соли); гидр</w:t>
      </w:r>
      <w:r w:rsidR="00B818C9">
        <w:rPr>
          <w:color w:val="000000"/>
        </w:rPr>
        <w:t>окарбонаты натрия и аммо</w:t>
      </w:r>
      <w:r w:rsidR="004219F0" w:rsidRPr="004219F0">
        <w:rPr>
          <w:color w:val="000000"/>
        </w:rPr>
        <w:t>ния (кислые соли); гидроксокарбонат меди (II) — малахит (основная соль).</w:t>
      </w:r>
      <w:r>
        <w:rPr>
          <w:color w:val="000000"/>
        </w:rPr>
        <w:t xml:space="preserve"> </w:t>
      </w:r>
      <w:r w:rsidR="004219F0" w:rsidRPr="004219F0">
        <w:rPr>
          <w:color w:val="000000"/>
        </w:rPr>
        <w:t>Качественные реакции на хлорид-, сульфат-, и карбонат-анионы, катион аммония, катионы железа (II) и (III).</w:t>
      </w:r>
    </w:p>
    <w:p w:rsidR="004219F0" w:rsidRPr="004219F0" w:rsidRDefault="00CD033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B818C9">
        <w:rPr>
          <w:color w:val="000000"/>
        </w:rPr>
        <w:t>Генетическая связь между клас</w:t>
      </w:r>
      <w:r w:rsidR="004219F0" w:rsidRPr="004219F0">
        <w:rPr>
          <w:color w:val="000000"/>
        </w:rPr>
        <w:t>сами неорганических и</w:t>
      </w:r>
      <w:r w:rsidR="00B818C9">
        <w:rPr>
          <w:color w:val="000000"/>
        </w:rPr>
        <w:t xml:space="preserve"> органичес</w:t>
      </w:r>
      <w:r w:rsidR="004219F0" w:rsidRPr="004219F0">
        <w:rPr>
          <w:color w:val="000000"/>
        </w:rPr>
        <w:t>ких соединений. Понятие о генетической связи и генетических рядах. Генетический ряд металла. Ген</w:t>
      </w:r>
      <w:r w:rsidR="00B818C9">
        <w:rPr>
          <w:color w:val="000000"/>
        </w:rPr>
        <w:t>етический ряд неметалла. Особен</w:t>
      </w:r>
      <w:r w:rsidR="004219F0" w:rsidRPr="004219F0">
        <w:rPr>
          <w:color w:val="000000"/>
        </w:rPr>
        <w:t>ности генетического ряда в органической химии.</w:t>
      </w:r>
    </w:p>
    <w:p w:rsidR="004219F0" w:rsidRPr="004219F0" w:rsidRDefault="00CD033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bCs/>
          <w:color w:val="000000"/>
        </w:rPr>
        <w:t xml:space="preserve">   </w:t>
      </w:r>
      <w:r w:rsidR="004219F0" w:rsidRPr="00211CA6">
        <w:rPr>
          <w:bCs/>
          <w:color w:val="000000"/>
        </w:rPr>
        <w:t>Демонстрации</w:t>
      </w:r>
      <w:r>
        <w:rPr>
          <w:bCs/>
          <w:color w:val="000000"/>
        </w:rPr>
        <w:t>:</w:t>
      </w:r>
      <w:r w:rsidR="004219F0" w:rsidRPr="004219F0">
        <w:rPr>
          <w:b/>
          <w:bCs/>
          <w:color w:val="000000"/>
        </w:rPr>
        <w:t> </w:t>
      </w:r>
      <w:r w:rsidR="004219F0" w:rsidRPr="004219F0">
        <w:rPr>
          <w:color w:val="000000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</w:t>
      </w:r>
      <w:r w:rsidR="00B818C9">
        <w:rPr>
          <w:color w:val="000000"/>
        </w:rPr>
        <w:t>ой. Взаимодействие натрия с эта</w:t>
      </w:r>
      <w:r w:rsidR="004219F0" w:rsidRPr="004219F0">
        <w:rPr>
          <w:color w:val="000000"/>
        </w:rPr>
        <w:t xml:space="preserve">нолом, цинка </w:t>
      </w:r>
      <w:r w:rsidR="00B818C9">
        <w:rPr>
          <w:color w:val="000000"/>
        </w:rPr>
        <w:t>с уксусной кислотой. Алюминотер</w:t>
      </w:r>
      <w:r w:rsidR="004219F0" w:rsidRPr="004219F0">
        <w:rPr>
          <w:color w:val="000000"/>
        </w:rPr>
        <w:t>мия. Взаимодействие меди с концентрированной азотной кисл</w:t>
      </w:r>
      <w:r w:rsidR="008F7FC3">
        <w:rPr>
          <w:color w:val="000000"/>
        </w:rPr>
        <w:t>отой. Результаты коррозии метал</w:t>
      </w:r>
      <w:r w:rsidR="004219F0" w:rsidRPr="004219F0">
        <w:rPr>
          <w:color w:val="000000"/>
        </w:rPr>
        <w:t>лов в зависимости от условий ее протекания. Коллекция о</w:t>
      </w:r>
      <w:r w:rsidR="00B818C9">
        <w:rPr>
          <w:color w:val="000000"/>
        </w:rPr>
        <w:t>бразцов неметаллов. Взаимодейст</w:t>
      </w:r>
      <w:r w:rsidR="004219F0" w:rsidRPr="004219F0">
        <w:rPr>
          <w:color w:val="000000"/>
        </w:rPr>
        <w:t>вие хлорной воды с раствором бромида (иодида) калия. Колле</w:t>
      </w:r>
      <w:r w:rsidR="008F7FC3">
        <w:rPr>
          <w:color w:val="000000"/>
        </w:rPr>
        <w:t>кция природных органических кис</w:t>
      </w:r>
      <w:r w:rsidR="004219F0" w:rsidRPr="004219F0">
        <w:rPr>
          <w:color w:val="000000"/>
        </w:rPr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</w:t>
      </w:r>
      <w:r w:rsidR="00B818C9">
        <w:rPr>
          <w:color w:val="000000"/>
        </w:rPr>
        <w:t>одных минералов, содержащих хло</w:t>
      </w:r>
      <w:r w:rsidR="004219F0" w:rsidRPr="004219F0">
        <w:rPr>
          <w:color w:val="000000"/>
        </w:rPr>
        <w:t xml:space="preserve">рид натрия, карбонат кальция, фосфат кальция и гидроксокарбонат меди (II). Образцы пищевых продуктов, содержащих гидрокарбонаты натрия и аммония, их </w:t>
      </w:r>
      <w:r w:rsidR="00B818C9">
        <w:rPr>
          <w:color w:val="000000"/>
        </w:rPr>
        <w:t>способность к разложению при на</w:t>
      </w:r>
      <w:r w:rsidR="004219F0" w:rsidRPr="004219F0">
        <w:rPr>
          <w:color w:val="000000"/>
        </w:rPr>
        <w:t>гревании. Гашение соды уксусом. Качественные реакции на катионы и анионы.</w:t>
      </w:r>
    </w:p>
    <w:p w:rsidR="004219F0" w:rsidRPr="004219F0" w:rsidRDefault="00CD0336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bCs/>
          <w:color w:val="000000"/>
        </w:rPr>
        <w:t xml:space="preserve">   </w:t>
      </w:r>
      <w:r w:rsidR="004219F0" w:rsidRPr="00211CA6">
        <w:rPr>
          <w:bCs/>
          <w:color w:val="000000"/>
        </w:rPr>
        <w:t>Лабораторные опыты. </w:t>
      </w:r>
      <w:r w:rsidR="00B818C9">
        <w:rPr>
          <w:color w:val="000000"/>
        </w:rPr>
        <w:t>11. Испытание раст</w:t>
      </w:r>
      <w:r w:rsidR="004219F0" w:rsidRPr="004219F0">
        <w:rPr>
          <w:color w:val="000000"/>
        </w:rPr>
        <w:t>воров кислот, оснований и солей индикаторами. 12. Взаимодействие соляной кислоты и раствора уксусной кисло</w:t>
      </w:r>
      <w:r w:rsidR="00B818C9">
        <w:rPr>
          <w:color w:val="000000"/>
        </w:rPr>
        <w:t>ты с металлами. 13. Взаимодейст</w:t>
      </w:r>
      <w:r w:rsidR="004219F0" w:rsidRPr="004219F0">
        <w:rPr>
          <w:color w:val="000000"/>
        </w:rPr>
        <w:t>вие соляной ки</w:t>
      </w:r>
      <w:r w:rsidR="008F7FC3">
        <w:rPr>
          <w:color w:val="000000"/>
        </w:rPr>
        <w:t>слоты и раствора уксусной кисло</w:t>
      </w:r>
      <w:r w:rsidR="004219F0" w:rsidRPr="004219F0">
        <w:rPr>
          <w:color w:val="000000"/>
        </w:rPr>
        <w:t>ты </w:t>
      </w:r>
      <w:r w:rsidR="004219F0" w:rsidRPr="008F7FC3">
        <w:rPr>
          <w:bCs/>
          <w:color w:val="000000"/>
        </w:rPr>
        <w:t>с</w:t>
      </w:r>
      <w:r w:rsidR="004219F0" w:rsidRPr="004219F0">
        <w:rPr>
          <w:b/>
          <w:bCs/>
          <w:color w:val="000000"/>
        </w:rPr>
        <w:t> </w:t>
      </w:r>
      <w:r w:rsidR="004219F0" w:rsidRPr="004219F0">
        <w:rPr>
          <w:color w:val="000000"/>
        </w:rPr>
        <w:t>основаниями. 14. Взаимодействие соляной кислоты и раствора уксусной кислоты с солями. 15.</w:t>
      </w:r>
      <w:r w:rsidR="004219F0" w:rsidRPr="004219F0">
        <w:rPr>
          <w:b/>
          <w:bCs/>
          <w:color w:val="000000"/>
        </w:rPr>
        <w:t> </w:t>
      </w:r>
      <w:r w:rsidR="004219F0" w:rsidRPr="004219F0">
        <w:rPr>
          <w:color w:val="000000"/>
        </w:rPr>
        <w:t xml:space="preserve">Получение </w:t>
      </w:r>
      <w:r w:rsidR="00B818C9">
        <w:rPr>
          <w:color w:val="000000"/>
        </w:rPr>
        <w:t>и свойства нерастворимых основа</w:t>
      </w:r>
      <w:r w:rsidR="004219F0" w:rsidRPr="004219F0">
        <w:rPr>
          <w:color w:val="000000"/>
        </w:rPr>
        <w:t>ний. 16. Гидролиз хлоридов и ацетатов щелочных металлов. 17. Оз</w:t>
      </w:r>
      <w:r w:rsidR="00B818C9">
        <w:rPr>
          <w:color w:val="000000"/>
        </w:rPr>
        <w:t>накомление с коллекциями: а) ме</w:t>
      </w:r>
      <w:r w:rsidR="004219F0" w:rsidRPr="004219F0">
        <w:rPr>
          <w:color w:val="000000"/>
        </w:rPr>
        <w:t xml:space="preserve">таллов; б) неметаллов; в) кислот; г) оснований; д) минералов и </w:t>
      </w:r>
      <w:r w:rsidR="00B818C9">
        <w:rPr>
          <w:color w:val="000000"/>
        </w:rPr>
        <w:t>биологических материалов, содер</w:t>
      </w:r>
      <w:r w:rsidR="004219F0" w:rsidRPr="004219F0">
        <w:rPr>
          <w:color w:val="000000"/>
        </w:rPr>
        <w:t>жащих некоторые соли.</w:t>
      </w:r>
    </w:p>
    <w:p w:rsidR="00CD0336" w:rsidRDefault="00CD0336" w:rsidP="004219F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Практическая работа № 2 Химические свойства кислот.</w:t>
      </w:r>
    </w:p>
    <w:p w:rsidR="004219F0" w:rsidRPr="004219F0" w:rsidRDefault="004219F0" w:rsidP="004219F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211CA6">
        <w:rPr>
          <w:bCs/>
          <w:color w:val="000000"/>
        </w:rPr>
        <w:t>Практическая работа </w:t>
      </w:r>
      <w:r w:rsidRPr="00211CA6">
        <w:rPr>
          <w:color w:val="000000"/>
        </w:rPr>
        <w:t>№ </w:t>
      </w:r>
      <w:r w:rsidR="00CD0336">
        <w:rPr>
          <w:bCs/>
          <w:color w:val="000000"/>
        </w:rPr>
        <w:t>3</w:t>
      </w:r>
      <w:r w:rsidRPr="00211CA6">
        <w:rPr>
          <w:bCs/>
          <w:color w:val="000000"/>
        </w:rPr>
        <w:t>.</w:t>
      </w:r>
      <w:r w:rsidRPr="004219F0">
        <w:rPr>
          <w:b/>
          <w:bCs/>
          <w:color w:val="000000"/>
        </w:rPr>
        <w:t> </w:t>
      </w:r>
      <w:r w:rsidR="00CD0336">
        <w:rPr>
          <w:color w:val="000000"/>
        </w:rPr>
        <w:t>Распознавание веществ</w:t>
      </w:r>
      <w:r w:rsidRPr="004219F0">
        <w:rPr>
          <w:color w:val="000000"/>
        </w:rPr>
        <w:t>.</w:t>
      </w:r>
    </w:p>
    <w:p w:rsidR="008C1560" w:rsidRDefault="008C1560" w:rsidP="00D0567B">
      <w:pPr>
        <w:shd w:val="clear" w:color="auto" w:fill="FFFFFF"/>
        <w:ind w:right="-49"/>
        <w:jc w:val="center"/>
        <w:rPr>
          <w:b/>
          <w:bCs/>
        </w:rPr>
      </w:pPr>
      <w:r w:rsidRPr="00BF20FA">
        <w:rPr>
          <w:b/>
          <w:bCs/>
        </w:rPr>
        <w:t>Повторение</w:t>
      </w:r>
      <w:r w:rsidR="00E27C6B">
        <w:rPr>
          <w:b/>
          <w:bCs/>
        </w:rPr>
        <w:t>.  3 часа</w:t>
      </w:r>
      <w:r w:rsidR="009F56E1">
        <w:rPr>
          <w:b/>
          <w:bCs/>
        </w:rPr>
        <w:t>.</w:t>
      </w:r>
    </w:p>
    <w:p w:rsidR="008C1560" w:rsidRPr="00BF20FA" w:rsidRDefault="008C1560" w:rsidP="008C1560">
      <w:pPr>
        <w:shd w:val="clear" w:color="auto" w:fill="FFFFFF"/>
        <w:ind w:right="-49"/>
        <w:jc w:val="both"/>
        <w:rPr>
          <w:b/>
          <w:bCs/>
        </w:rPr>
      </w:pPr>
      <w:r w:rsidRPr="00BF20FA">
        <w:t>Строение веществ. Химические свойства веществ. Способы получения веществ.</w:t>
      </w:r>
      <w:r>
        <w:t xml:space="preserve"> Значение химических знаний.</w:t>
      </w:r>
      <w:r w:rsidR="00211CA6">
        <w:t xml:space="preserve"> Решение комбинированных задач.</w:t>
      </w:r>
    </w:p>
    <w:p w:rsidR="00840EA0" w:rsidRDefault="00840EA0" w:rsidP="00330603">
      <w:pPr>
        <w:jc w:val="center"/>
        <w:rPr>
          <w:b/>
          <w:sz w:val="28"/>
          <w:szCs w:val="28"/>
        </w:rPr>
      </w:pPr>
    </w:p>
    <w:p w:rsidR="00047546" w:rsidRDefault="00047546" w:rsidP="006416A6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</w:p>
    <w:p w:rsidR="00047546" w:rsidRDefault="00047546" w:rsidP="006416A6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</w:p>
    <w:p w:rsidR="00047546" w:rsidRDefault="00047546" w:rsidP="006416A6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</w:p>
    <w:p w:rsidR="006416A6" w:rsidRDefault="006416A6" w:rsidP="006416A6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работы по химии в 11 классе</w:t>
      </w:r>
    </w:p>
    <w:p w:rsidR="006416A6" w:rsidRDefault="006416A6" w:rsidP="006416A6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1020"/>
        <w:gridCol w:w="11330"/>
      </w:tblGrid>
      <w:tr w:rsidR="006416A6" w:rsidTr="006416A6">
        <w:tc>
          <w:tcPr>
            <w:tcW w:w="918" w:type="dxa"/>
          </w:tcPr>
          <w:p w:rsidR="006416A6" w:rsidRPr="00571EE4" w:rsidRDefault="006416A6" w:rsidP="00E62B0D">
            <w:pPr>
              <w:ind w:right="-4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№ п/п</w:t>
            </w:r>
          </w:p>
        </w:tc>
        <w:tc>
          <w:tcPr>
            <w:tcW w:w="1020" w:type="dxa"/>
          </w:tcPr>
          <w:p w:rsidR="006416A6" w:rsidRDefault="006416A6" w:rsidP="00E62B0D">
            <w:pPr>
              <w:ind w:right="-4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Дата </w:t>
            </w:r>
          </w:p>
          <w:p w:rsidR="006416A6" w:rsidRPr="00571EE4" w:rsidRDefault="006416A6" w:rsidP="00E62B0D">
            <w:pPr>
              <w:ind w:right="-49"/>
              <w:jc w:val="center"/>
              <w:rPr>
                <w:bCs/>
                <w:i/>
              </w:rPr>
            </w:pPr>
          </w:p>
        </w:tc>
        <w:tc>
          <w:tcPr>
            <w:tcW w:w="11330" w:type="dxa"/>
          </w:tcPr>
          <w:p w:rsidR="006416A6" w:rsidRPr="00571EE4" w:rsidRDefault="006416A6" w:rsidP="00E62B0D">
            <w:pPr>
              <w:ind w:right="-4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Форма контроля</w:t>
            </w:r>
          </w:p>
        </w:tc>
      </w:tr>
      <w:tr w:rsidR="006416A6" w:rsidTr="006416A6">
        <w:tc>
          <w:tcPr>
            <w:tcW w:w="918" w:type="dxa"/>
          </w:tcPr>
          <w:p w:rsidR="006416A6" w:rsidRPr="00BF20FA" w:rsidRDefault="006416A6" w:rsidP="006416A6">
            <w:pPr>
              <w:pStyle w:val="ac"/>
              <w:numPr>
                <w:ilvl w:val="0"/>
                <w:numId w:val="7"/>
              </w:numPr>
              <w:ind w:right="-4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6416A6" w:rsidRPr="003D497B" w:rsidRDefault="00047546" w:rsidP="00E62B0D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11330" w:type="dxa"/>
          </w:tcPr>
          <w:p w:rsidR="006416A6" w:rsidRDefault="003D497B" w:rsidP="00E62B0D">
            <w:pPr>
              <w:ind w:right="-4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cs="Calibri"/>
              </w:rPr>
              <w:t>Контрольная работа по темам:</w:t>
            </w:r>
            <w:r>
              <w:rPr>
                <w:color w:val="000000"/>
                <w:shd w:val="clear" w:color="auto" w:fill="FFFFFF"/>
              </w:rPr>
              <w:t xml:space="preserve"> Строение атома. Химическая связь.</w:t>
            </w:r>
          </w:p>
        </w:tc>
      </w:tr>
      <w:tr w:rsidR="00E144A6" w:rsidTr="006416A6">
        <w:tc>
          <w:tcPr>
            <w:tcW w:w="918" w:type="dxa"/>
          </w:tcPr>
          <w:p w:rsidR="00E144A6" w:rsidRPr="00BF20FA" w:rsidRDefault="00E144A6" w:rsidP="006416A6">
            <w:pPr>
              <w:pStyle w:val="ac"/>
              <w:numPr>
                <w:ilvl w:val="0"/>
                <w:numId w:val="7"/>
              </w:numPr>
              <w:ind w:right="-4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E144A6" w:rsidRPr="003D497B" w:rsidRDefault="00047546" w:rsidP="00E62B0D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12.12</w:t>
            </w:r>
          </w:p>
        </w:tc>
        <w:tc>
          <w:tcPr>
            <w:tcW w:w="11330" w:type="dxa"/>
          </w:tcPr>
          <w:p w:rsidR="00E144A6" w:rsidRDefault="00E144A6" w:rsidP="00E62B0D">
            <w:pPr>
              <w:ind w:right="-49"/>
              <w:jc w:val="both"/>
              <w:rPr>
                <w:rFonts w:cs="Calibri"/>
              </w:rPr>
            </w:pPr>
            <w:r w:rsidRPr="00D54693">
              <w:rPr>
                <w:bCs/>
                <w:color w:val="000000"/>
                <w:shd w:val="clear" w:color="auto" w:fill="FFFFFF"/>
              </w:rPr>
              <w:t>Контрольная работа по теме</w:t>
            </w:r>
            <w:r>
              <w:rPr>
                <w:bCs/>
                <w:color w:val="000000"/>
                <w:shd w:val="clear" w:color="auto" w:fill="FFFFFF"/>
              </w:rPr>
              <w:t>: Строение вещества.</w:t>
            </w:r>
          </w:p>
        </w:tc>
      </w:tr>
      <w:tr w:rsidR="00E27C6B" w:rsidTr="006416A6">
        <w:tc>
          <w:tcPr>
            <w:tcW w:w="918" w:type="dxa"/>
          </w:tcPr>
          <w:p w:rsidR="00E27C6B" w:rsidRPr="00BF20FA" w:rsidRDefault="00E27C6B" w:rsidP="006416A6">
            <w:pPr>
              <w:pStyle w:val="ac"/>
              <w:numPr>
                <w:ilvl w:val="0"/>
                <w:numId w:val="7"/>
              </w:numPr>
              <w:ind w:right="-4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E27C6B" w:rsidRPr="003D497B" w:rsidRDefault="00047546" w:rsidP="00E62B0D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19.12</w:t>
            </w:r>
          </w:p>
        </w:tc>
        <w:tc>
          <w:tcPr>
            <w:tcW w:w="11330" w:type="dxa"/>
          </w:tcPr>
          <w:p w:rsidR="00E27C6B" w:rsidRPr="00D54693" w:rsidRDefault="00E27C6B" w:rsidP="00E62B0D">
            <w:pPr>
              <w:ind w:right="-49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Пробный экзамен в форме ЕГЭ.</w:t>
            </w:r>
          </w:p>
        </w:tc>
      </w:tr>
      <w:tr w:rsidR="00856B86" w:rsidTr="006416A6">
        <w:tc>
          <w:tcPr>
            <w:tcW w:w="918" w:type="dxa"/>
          </w:tcPr>
          <w:p w:rsidR="00856B86" w:rsidRPr="00BF20FA" w:rsidRDefault="00856B86" w:rsidP="00856B86">
            <w:pPr>
              <w:pStyle w:val="ac"/>
              <w:numPr>
                <w:ilvl w:val="0"/>
                <w:numId w:val="7"/>
              </w:numPr>
              <w:ind w:right="-4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856B86" w:rsidRPr="003D497B" w:rsidRDefault="00047546" w:rsidP="00856B86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03.03</w:t>
            </w:r>
          </w:p>
        </w:tc>
        <w:tc>
          <w:tcPr>
            <w:tcW w:w="11330" w:type="dxa"/>
          </w:tcPr>
          <w:p w:rsidR="00856B86" w:rsidRPr="005D0187" w:rsidRDefault="00856B86" w:rsidP="00856B86">
            <w:pPr>
              <w:ind w:right="-49"/>
              <w:jc w:val="both"/>
            </w:pPr>
            <w:r w:rsidRPr="00D54693">
              <w:rPr>
                <w:bCs/>
                <w:color w:val="000000"/>
                <w:shd w:val="clear" w:color="auto" w:fill="FFFFFF"/>
              </w:rPr>
              <w:t>Контрольная работа по теме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r w:rsidR="00211CA6">
              <w:rPr>
                <w:bCs/>
                <w:color w:val="000000"/>
                <w:shd w:val="clear" w:color="auto" w:fill="FFFFFF"/>
              </w:rPr>
              <w:t>Химические реакции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</w:tr>
      <w:tr w:rsidR="00E27C6B" w:rsidTr="006416A6">
        <w:tc>
          <w:tcPr>
            <w:tcW w:w="918" w:type="dxa"/>
          </w:tcPr>
          <w:p w:rsidR="00E27C6B" w:rsidRPr="00BF20FA" w:rsidRDefault="00E27C6B" w:rsidP="00856B86">
            <w:pPr>
              <w:pStyle w:val="ac"/>
              <w:numPr>
                <w:ilvl w:val="0"/>
                <w:numId w:val="7"/>
              </w:numPr>
              <w:ind w:right="-4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E27C6B" w:rsidRPr="003D497B" w:rsidRDefault="00047546" w:rsidP="00856B86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19.03</w:t>
            </w:r>
          </w:p>
        </w:tc>
        <w:tc>
          <w:tcPr>
            <w:tcW w:w="11330" w:type="dxa"/>
          </w:tcPr>
          <w:p w:rsidR="00E27C6B" w:rsidRPr="00D54693" w:rsidRDefault="00E27C6B" w:rsidP="00856B86">
            <w:pPr>
              <w:ind w:right="-49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Пробный экзамен в форме ЕГЭ.</w:t>
            </w:r>
          </w:p>
        </w:tc>
      </w:tr>
      <w:tr w:rsidR="00856B86" w:rsidTr="006416A6">
        <w:tc>
          <w:tcPr>
            <w:tcW w:w="918" w:type="dxa"/>
          </w:tcPr>
          <w:p w:rsidR="00856B86" w:rsidRPr="00BF20FA" w:rsidRDefault="00856B86" w:rsidP="00856B86">
            <w:pPr>
              <w:pStyle w:val="ac"/>
              <w:numPr>
                <w:ilvl w:val="0"/>
                <w:numId w:val="7"/>
              </w:numPr>
              <w:ind w:right="-4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856B86" w:rsidRPr="003D497B" w:rsidRDefault="00047546" w:rsidP="00856B86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11330" w:type="dxa"/>
          </w:tcPr>
          <w:p w:rsidR="00856B86" w:rsidRDefault="00856B86" w:rsidP="00856B86">
            <w:pPr>
              <w:jc w:val="both"/>
            </w:pPr>
            <w:r>
              <w:rPr>
                <w:bCs/>
                <w:color w:val="000000"/>
                <w:shd w:val="clear" w:color="auto" w:fill="FFFFFF"/>
              </w:rPr>
              <w:t>Контроль</w:t>
            </w:r>
            <w:r w:rsidR="00211CA6">
              <w:rPr>
                <w:bCs/>
                <w:color w:val="000000"/>
                <w:shd w:val="clear" w:color="auto" w:fill="FFFFFF"/>
              </w:rPr>
              <w:t>но-обобщающий урок по теме: Вещества и их свойства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</w:tr>
    </w:tbl>
    <w:p w:rsidR="006416A6" w:rsidRPr="00571EE4" w:rsidRDefault="006416A6" w:rsidP="006416A6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</w:p>
    <w:p w:rsidR="00840EA0" w:rsidRDefault="00840EA0" w:rsidP="00330603">
      <w:pPr>
        <w:jc w:val="center"/>
        <w:rPr>
          <w:b/>
          <w:sz w:val="28"/>
          <w:szCs w:val="28"/>
        </w:rPr>
      </w:pPr>
    </w:p>
    <w:p w:rsidR="00211CA6" w:rsidRDefault="00211CA6" w:rsidP="00D638DD">
      <w:pPr>
        <w:jc w:val="center"/>
        <w:rPr>
          <w:b/>
          <w:sz w:val="28"/>
          <w:szCs w:val="28"/>
        </w:rPr>
      </w:pPr>
    </w:p>
    <w:p w:rsidR="00211CA6" w:rsidRDefault="00211CA6" w:rsidP="00D638DD">
      <w:pPr>
        <w:jc w:val="center"/>
        <w:rPr>
          <w:b/>
          <w:sz w:val="28"/>
          <w:szCs w:val="28"/>
        </w:rPr>
      </w:pPr>
    </w:p>
    <w:p w:rsidR="005D76FE" w:rsidRDefault="005D76FE" w:rsidP="00D638DD">
      <w:pPr>
        <w:jc w:val="center"/>
        <w:rPr>
          <w:b/>
          <w:sz w:val="28"/>
          <w:szCs w:val="28"/>
        </w:rPr>
      </w:pPr>
    </w:p>
    <w:p w:rsidR="005D76FE" w:rsidRDefault="005D76FE" w:rsidP="00D638DD">
      <w:pPr>
        <w:jc w:val="center"/>
        <w:rPr>
          <w:b/>
          <w:sz w:val="28"/>
          <w:szCs w:val="28"/>
        </w:rPr>
      </w:pPr>
    </w:p>
    <w:p w:rsidR="00D0567B" w:rsidRDefault="00D0567B" w:rsidP="00D638DD">
      <w:pPr>
        <w:jc w:val="center"/>
        <w:rPr>
          <w:b/>
          <w:sz w:val="28"/>
          <w:szCs w:val="28"/>
        </w:rPr>
      </w:pPr>
    </w:p>
    <w:p w:rsidR="00D0567B" w:rsidRDefault="00D0567B" w:rsidP="00D638DD">
      <w:pPr>
        <w:jc w:val="center"/>
        <w:rPr>
          <w:b/>
          <w:sz w:val="28"/>
          <w:szCs w:val="28"/>
        </w:rPr>
      </w:pPr>
    </w:p>
    <w:p w:rsidR="00D0567B" w:rsidRDefault="00D0567B" w:rsidP="00D638DD">
      <w:pPr>
        <w:jc w:val="center"/>
        <w:rPr>
          <w:b/>
          <w:sz w:val="28"/>
          <w:szCs w:val="28"/>
        </w:rPr>
      </w:pPr>
    </w:p>
    <w:p w:rsidR="00D0567B" w:rsidRDefault="00D0567B" w:rsidP="00D638DD">
      <w:pPr>
        <w:jc w:val="center"/>
        <w:rPr>
          <w:b/>
          <w:sz w:val="28"/>
          <w:szCs w:val="28"/>
        </w:rPr>
      </w:pPr>
    </w:p>
    <w:p w:rsidR="00D638DD" w:rsidRDefault="00D638DD" w:rsidP="00D638DD">
      <w:pPr>
        <w:jc w:val="center"/>
        <w:rPr>
          <w:b/>
          <w:sz w:val="28"/>
          <w:szCs w:val="28"/>
        </w:rPr>
      </w:pPr>
      <w:r w:rsidRPr="00D27633">
        <w:rPr>
          <w:b/>
          <w:sz w:val="28"/>
          <w:szCs w:val="28"/>
        </w:rPr>
        <w:t>Календарно-тематическое планирование</w:t>
      </w:r>
    </w:p>
    <w:p w:rsidR="00817272" w:rsidRDefault="00817272" w:rsidP="00D638DD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417"/>
        <w:gridCol w:w="6538"/>
        <w:gridCol w:w="5103"/>
      </w:tblGrid>
      <w:tr w:rsidR="00D27633" w:rsidRPr="00AD6283" w:rsidTr="003622CB">
        <w:tc>
          <w:tcPr>
            <w:tcW w:w="800" w:type="dxa"/>
            <w:vMerge w:val="restart"/>
          </w:tcPr>
          <w:p w:rsidR="00D27633" w:rsidRDefault="00D27633" w:rsidP="00D27633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27633" w:rsidRPr="00AD6283" w:rsidRDefault="00D27633" w:rsidP="00D27633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51" w:type="dxa"/>
            <w:gridSpan w:val="2"/>
          </w:tcPr>
          <w:p w:rsidR="00D27633" w:rsidRPr="00AD6283" w:rsidRDefault="00D27633" w:rsidP="003622C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</w:rPr>
            </w:pPr>
            <w:r w:rsidRPr="00AD6283">
              <w:rPr>
                <w:sz w:val="24"/>
              </w:rPr>
              <w:t>Дата</w:t>
            </w:r>
          </w:p>
        </w:tc>
        <w:tc>
          <w:tcPr>
            <w:tcW w:w="6538" w:type="dxa"/>
            <w:vMerge w:val="restart"/>
          </w:tcPr>
          <w:p w:rsidR="00D27633" w:rsidRPr="00AD6283" w:rsidRDefault="00D27633" w:rsidP="003622C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</w:rPr>
            </w:pPr>
            <w:r w:rsidRPr="00AD6283">
              <w:rPr>
                <w:sz w:val="24"/>
              </w:rPr>
              <w:t>Раздел, тема урока, количество часов</w:t>
            </w:r>
          </w:p>
        </w:tc>
        <w:tc>
          <w:tcPr>
            <w:tcW w:w="5103" w:type="dxa"/>
            <w:vMerge w:val="restart"/>
          </w:tcPr>
          <w:p w:rsidR="00D27633" w:rsidRPr="00AD6283" w:rsidRDefault="00D27633" w:rsidP="003622C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</w:rPr>
            </w:pPr>
            <w:r w:rsidRPr="00AD6283">
              <w:rPr>
                <w:sz w:val="24"/>
              </w:rPr>
              <w:t>Материально-техническое обеспечение</w:t>
            </w:r>
          </w:p>
        </w:tc>
      </w:tr>
      <w:tr w:rsidR="00D27633" w:rsidRPr="00AD6283" w:rsidTr="003622CB">
        <w:tc>
          <w:tcPr>
            <w:tcW w:w="800" w:type="dxa"/>
            <w:vMerge/>
          </w:tcPr>
          <w:p w:rsidR="00D27633" w:rsidRPr="00AD6283" w:rsidRDefault="00D27633" w:rsidP="003622C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D27633" w:rsidRPr="00AD6283" w:rsidRDefault="00D27633" w:rsidP="003A488E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 w:rsidRPr="00AD6283">
              <w:rPr>
                <w:sz w:val="24"/>
              </w:rPr>
              <w:t>по плану</w:t>
            </w:r>
          </w:p>
        </w:tc>
        <w:tc>
          <w:tcPr>
            <w:tcW w:w="1417" w:type="dxa"/>
          </w:tcPr>
          <w:p w:rsidR="00D27633" w:rsidRPr="00AD6283" w:rsidRDefault="00D27633" w:rsidP="003A488E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 w:rsidRPr="00AD6283">
              <w:rPr>
                <w:sz w:val="24"/>
              </w:rPr>
              <w:t>по факту</w:t>
            </w:r>
          </w:p>
        </w:tc>
        <w:tc>
          <w:tcPr>
            <w:tcW w:w="6538" w:type="dxa"/>
            <w:vMerge/>
          </w:tcPr>
          <w:p w:rsidR="00D27633" w:rsidRPr="00AD6283" w:rsidRDefault="00D27633" w:rsidP="003622C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</w:rPr>
            </w:pPr>
          </w:p>
        </w:tc>
        <w:tc>
          <w:tcPr>
            <w:tcW w:w="5103" w:type="dxa"/>
            <w:vMerge/>
          </w:tcPr>
          <w:p w:rsidR="00D27633" w:rsidRPr="00AD6283" w:rsidRDefault="00D27633" w:rsidP="003622C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</w:rPr>
            </w:pPr>
          </w:p>
        </w:tc>
      </w:tr>
      <w:tr w:rsidR="00D27633" w:rsidRPr="00AD6283" w:rsidTr="003622CB">
        <w:tc>
          <w:tcPr>
            <w:tcW w:w="800" w:type="dxa"/>
          </w:tcPr>
          <w:p w:rsidR="00D27633" w:rsidRPr="00AD6283" w:rsidRDefault="00D27633" w:rsidP="003622C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34" w:type="dxa"/>
          </w:tcPr>
          <w:p w:rsidR="00D27633" w:rsidRPr="00AD6283" w:rsidRDefault="00D27633" w:rsidP="003622C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417" w:type="dxa"/>
          </w:tcPr>
          <w:p w:rsidR="00D27633" w:rsidRPr="00AD6283" w:rsidRDefault="00D27633" w:rsidP="003622C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6538" w:type="dxa"/>
          </w:tcPr>
          <w:p w:rsidR="00474623" w:rsidRPr="008C1560" w:rsidRDefault="00B818C9" w:rsidP="00D27633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Введение</w:t>
            </w:r>
            <w:r w:rsidR="009F56E1">
              <w:rPr>
                <w:rFonts w:cs="Calibri"/>
                <w:b/>
                <w:sz w:val="24"/>
              </w:rPr>
              <w:t>.</w:t>
            </w:r>
            <w:r w:rsidR="00D27633" w:rsidRPr="008C1560">
              <w:rPr>
                <w:b/>
                <w:sz w:val="24"/>
              </w:rPr>
              <w:t xml:space="preserve"> </w:t>
            </w:r>
          </w:p>
          <w:p w:rsidR="00D27633" w:rsidRPr="009C5F95" w:rsidRDefault="00840EA0" w:rsidP="00D27633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 w:rsidRPr="008C1560">
              <w:rPr>
                <w:b/>
                <w:sz w:val="24"/>
              </w:rPr>
              <w:t>1 час</w:t>
            </w:r>
            <w:r w:rsidR="009F56E1">
              <w:rPr>
                <w:b/>
                <w:sz w:val="24"/>
              </w:rPr>
              <w:t>.</w:t>
            </w:r>
          </w:p>
        </w:tc>
        <w:tc>
          <w:tcPr>
            <w:tcW w:w="5103" w:type="dxa"/>
          </w:tcPr>
          <w:p w:rsidR="00D27633" w:rsidRPr="00AD6283" w:rsidRDefault="00D27633" w:rsidP="003622CB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F03A25" w:rsidRPr="002966AD" w:rsidTr="003622CB">
        <w:tc>
          <w:tcPr>
            <w:tcW w:w="800" w:type="dxa"/>
          </w:tcPr>
          <w:p w:rsidR="00F03A25" w:rsidRPr="00AD6283" w:rsidRDefault="00F03A25" w:rsidP="00F03A25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F03A25" w:rsidRPr="003622CB" w:rsidRDefault="00A716D7" w:rsidP="00F03A25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1417" w:type="dxa"/>
          </w:tcPr>
          <w:p w:rsidR="00F03A25" w:rsidRPr="003622CB" w:rsidRDefault="00F03A25" w:rsidP="00F03A25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6538" w:type="dxa"/>
          </w:tcPr>
          <w:p w:rsidR="00F03A25" w:rsidRPr="002966AD" w:rsidRDefault="00B818C9" w:rsidP="00F03A25">
            <w:r>
              <w:t>Предмет химии</w:t>
            </w:r>
            <w:r w:rsidR="00F03A25">
              <w:t xml:space="preserve">. </w:t>
            </w:r>
            <w:r w:rsidR="00F03A25" w:rsidRPr="00826E05">
              <w:t>Инструктаж по технике безопасности.</w:t>
            </w:r>
          </w:p>
        </w:tc>
        <w:tc>
          <w:tcPr>
            <w:tcW w:w="5103" w:type="dxa"/>
          </w:tcPr>
          <w:p w:rsidR="00F03A25" w:rsidRPr="002966AD" w:rsidRDefault="00F03A25" w:rsidP="00F03A25">
            <w:pPr>
              <w:jc w:val="both"/>
            </w:pPr>
            <w:r>
              <w:t>Образцы неорганических и органических веществ</w:t>
            </w:r>
          </w:p>
        </w:tc>
      </w:tr>
      <w:tr w:rsidR="00F03A25" w:rsidRPr="002966AD" w:rsidTr="003622CB">
        <w:tc>
          <w:tcPr>
            <w:tcW w:w="800" w:type="dxa"/>
          </w:tcPr>
          <w:p w:rsidR="00F03A25" w:rsidRPr="00AD6283" w:rsidRDefault="00F03A25" w:rsidP="00F03A25">
            <w:pPr>
              <w:pStyle w:val="a9"/>
              <w:widowControl w:val="0"/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F03A25" w:rsidRPr="003622CB" w:rsidRDefault="00F03A25" w:rsidP="00F03A25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F03A25" w:rsidRPr="003622CB" w:rsidRDefault="00F03A25" w:rsidP="00F03A25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6538" w:type="dxa"/>
          </w:tcPr>
          <w:p w:rsidR="00F03A25" w:rsidRDefault="00F03A25" w:rsidP="00F03A25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</w:rPr>
            </w:pPr>
            <w:r w:rsidRPr="00987945">
              <w:rPr>
                <w:b/>
              </w:rPr>
              <w:t>Тема 1.</w:t>
            </w:r>
            <w:r>
              <w:t xml:space="preserve"> </w:t>
            </w:r>
            <w:r>
              <w:rPr>
                <w:rStyle w:val="c0"/>
                <w:b/>
                <w:bCs/>
                <w:color w:val="000000"/>
              </w:rPr>
              <w:t>Строение</w:t>
            </w:r>
            <w:r w:rsidR="00B818C9">
              <w:rPr>
                <w:rStyle w:val="c0"/>
                <w:b/>
                <w:bCs/>
                <w:color w:val="000000"/>
              </w:rPr>
              <w:t xml:space="preserve"> вещества</w:t>
            </w:r>
            <w:r>
              <w:rPr>
                <w:rStyle w:val="c0"/>
                <w:b/>
                <w:bCs/>
                <w:color w:val="000000"/>
              </w:rPr>
              <w:t>.</w:t>
            </w:r>
          </w:p>
          <w:p w:rsidR="00F03A25" w:rsidRDefault="00211CA6" w:rsidP="00F03A25">
            <w:pPr>
              <w:pStyle w:val="c2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c0"/>
                <w:b/>
                <w:bCs/>
                <w:color w:val="000000"/>
              </w:rPr>
              <w:t>27</w:t>
            </w:r>
            <w:r w:rsidR="00E144A6">
              <w:rPr>
                <w:rStyle w:val="c0"/>
                <w:b/>
                <w:bCs/>
                <w:color w:val="000000"/>
              </w:rPr>
              <w:t xml:space="preserve"> час</w:t>
            </w:r>
            <w:r>
              <w:rPr>
                <w:rStyle w:val="c0"/>
                <w:b/>
                <w:bCs/>
                <w:color w:val="000000"/>
              </w:rPr>
              <w:t>ов</w:t>
            </w:r>
            <w:r w:rsidR="00F03A25">
              <w:rPr>
                <w:rStyle w:val="c0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</w:tcPr>
          <w:p w:rsidR="00F03A25" w:rsidRDefault="00F03A25" w:rsidP="00F03A25">
            <w:pPr>
              <w:jc w:val="both"/>
            </w:pPr>
          </w:p>
        </w:tc>
      </w:tr>
      <w:tr w:rsidR="00F03A25" w:rsidRPr="002966AD" w:rsidTr="003622CB">
        <w:tc>
          <w:tcPr>
            <w:tcW w:w="800" w:type="dxa"/>
          </w:tcPr>
          <w:p w:rsidR="00F03A25" w:rsidRPr="00AD6283" w:rsidRDefault="00F03A25" w:rsidP="00F03A25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F03A25" w:rsidRPr="008A52B6" w:rsidRDefault="00A716D7" w:rsidP="00F03A25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1417" w:type="dxa"/>
          </w:tcPr>
          <w:p w:rsidR="00F03A25" w:rsidRPr="008A52B6" w:rsidRDefault="00F03A25" w:rsidP="00F03A25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F03A25" w:rsidRPr="002966AD" w:rsidRDefault="00F03A25" w:rsidP="00F03A25">
            <w:r>
              <w:t>Состав атома.</w:t>
            </w:r>
          </w:p>
        </w:tc>
        <w:tc>
          <w:tcPr>
            <w:tcW w:w="5103" w:type="dxa"/>
          </w:tcPr>
          <w:p w:rsidR="00F03A25" w:rsidRPr="002966AD" w:rsidRDefault="00F03A25" w:rsidP="00F03A25">
            <w:pPr>
              <w:jc w:val="both"/>
            </w:pPr>
            <w:r>
              <w:t>Презентация «Строение атома»</w:t>
            </w:r>
          </w:p>
        </w:tc>
      </w:tr>
      <w:tr w:rsidR="00F03A25" w:rsidRPr="002966AD" w:rsidTr="003622CB">
        <w:tc>
          <w:tcPr>
            <w:tcW w:w="800" w:type="dxa"/>
          </w:tcPr>
          <w:p w:rsidR="00F03A25" w:rsidRPr="00AD6283" w:rsidRDefault="00F03A25" w:rsidP="00F03A25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F03A25" w:rsidRPr="003622CB" w:rsidRDefault="00A716D7" w:rsidP="00F03A25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1417" w:type="dxa"/>
          </w:tcPr>
          <w:p w:rsidR="00F03A25" w:rsidRPr="003622CB" w:rsidRDefault="00F03A25" w:rsidP="00F03A25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F03A25" w:rsidRPr="006D0B6D" w:rsidRDefault="00F03A25" w:rsidP="00F03A25">
            <w:pPr>
              <w:rPr>
                <w:rFonts w:cs="Calibri"/>
              </w:rPr>
            </w:pPr>
            <w:r>
              <w:rPr>
                <w:rFonts w:cs="Calibri"/>
              </w:rPr>
              <w:t>Состояние электронов в атоме.</w:t>
            </w:r>
          </w:p>
        </w:tc>
        <w:tc>
          <w:tcPr>
            <w:tcW w:w="5103" w:type="dxa"/>
          </w:tcPr>
          <w:p w:rsidR="00F03A25" w:rsidRDefault="00F03A25" w:rsidP="00F03A25">
            <w:pPr>
              <w:jc w:val="both"/>
            </w:pPr>
            <w:r>
              <w:t>Таблица «Электронные облака и их расположение в пространстве»</w:t>
            </w:r>
          </w:p>
        </w:tc>
      </w:tr>
      <w:tr w:rsidR="00F03A25" w:rsidRPr="002966AD" w:rsidTr="003622CB">
        <w:tc>
          <w:tcPr>
            <w:tcW w:w="800" w:type="dxa"/>
          </w:tcPr>
          <w:p w:rsidR="00F03A25" w:rsidRPr="00AD6283" w:rsidRDefault="00F03A25" w:rsidP="00F03A25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F03A25" w:rsidRPr="003622CB" w:rsidRDefault="00A716D7" w:rsidP="00F03A25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417" w:type="dxa"/>
          </w:tcPr>
          <w:p w:rsidR="00F03A25" w:rsidRPr="003622CB" w:rsidRDefault="00F03A25" w:rsidP="00F03A25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F03A25" w:rsidRPr="006D0B6D" w:rsidRDefault="00B818C9" w:rsidP="00F03A25">
            <w:pPr>
              <w:rPr>
                <w:rFonts w:cs="Calibri"/>
              </w:rPr>
            </w:pPr>
            <w:r>
              <w:rPr>
                <w:rFonts w:cs="Calibri"/>
              </w:rPr>
              <w:t>Электронные конфигурации</w:t>
            </w:r>
            <w:r w:rsidR="00F03A25">
              <w:rPr>
                <w:rFonts w:cs="Calibri"/>
              </w:rPr>
              <w:t>.</w:t>
            </w:r>
          </w:p>
        </w:tc>
        <w:tc>
          <w:tcPr>
            <w:tcW w:w="5103" w:type="dxa"/>
          </w:tcPr>
          <w:p w:rsidR="00F03A25" w:rsidRDefault="00F03A25" w:rsidP="00F03A25">
            <w:pPr>
              <w:jc w:val="both"/>
            </w:pPr>
            <w:r>
              <w:t>Периодическая система химических элементов, таблица «Последовательность заполнения электронами энерг</w:t>
            </w:r>
            <w:r w:rsidR="008F7FC3">
              <w:t>етических уровней и подуровней»</w:t>
            </w:r>
            <w:r>
              <w:t xml:space="preserve">, таблица «Способы изображения электронных конфигураций атомов» </w:t>
            </w:r>
          </w:p>
        </w:tc>
      </w:tr>
      <w:tr w:rsidR="00F03A25" w:rsidRPr="002966AD" w:rsidTr="003622CB">
        <w:tc>
          <w:tcPr>
            <w:tcW w:w="800" w:type="dxa"/>
          </w:tcPr>
          <w:p w:rsidR="00F03A25" w:rsidRPr="00AD6283" w:rsidRDefault="00F03A25" w:rsidP="00F03A25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F03A25" w:rsidRPr="003622CB" w:rsidRDefault="00A716D7" w:rsidP="00F03A25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1417" w:type="dxa"/>
          </w:tcPr>
          <w:p w:rsidR="00F03A25" w:rsidRPr="003622CB" w:rsidRDefault="00F03A25" w:rsidP="00F03A25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F03A25" w:rsidRDefault="00F03A25" w:rsidP="00F03A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Периодичес</w:t>
            </w:r>
            <w:r w:rsidR="00B818C9">
              <w:rPr>
                <w:color w:val="000000"/>
                <w:shd w:val="clear" w:color="auto" w:fill="FFFFFF"/>
              </w:rPr>
              <w:t>кий закон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F03A25" w:rsidRDefault="00F03A25" w:rsidP="00F03A25">
            <w:pPr>
              <w:jc w:val="both"/>
            </w:pPr>
            <w:r>
              <w:t>Периодическая система химических элементов</w:t>
            </w:r>
            <w:r w:rsidR="00B818C9">
              <w:t>, презентация «Открытие периодического закона»</w:t>
            </w:r>
          </w:p>
        </w:tc>
      </w:tr>
      <w:tr w:rsidR="00F03A25" w:rsidRPr="002966AD" w:rsidTr="003622CB">
        <w:tc>
          <w:tcPr>
            <w:tcW w:w="800" w:type="dxa"/>
          </w:tcPr>
          <w:p w:rsidR="00F03A25" w:rsidRPr="00AD6283" w:rsidRDefault="00F03A25" w:rsidP="00F03A25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F03A25" w:rsidRPr="003622CB" w:rsidRDefault="00A716D7" w:rsidP="00F03A25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417" w:type="dxa"/>
          </w:tcPr>
          <w:p w:rsidR="00F03A25" w:rsidRPr="003622CB" w:rsidRDefault="00F03A25" w:rsidP="00F03A25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F03A25" w:rsidRDefault="00F03A25" w:rsidP="00F03A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Значение периодиче</w:t>
            </w:r>
            <w:r w:rsidR="00B818C9">
              <w:rPr>
                <w:color w:val="000000"/>
                <w:shd w:val="clear" w:color="auto" w:fill="FFFFFF"/>
              </w:rPr>
              <w:t>ского закона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F03A25" w:rsidRDefault="00F03A25" w:rsidP="00F03A25">
            <w:pPr>
              <w:jc w:val="both"/>
            </w:pPr>
            <w:r>
              <w:t>Презентация «Жизнь и деятельность Д.И.Менделеева»</w:t>
            </w:r>
          </w:p>
        </w:tc>
      </w:tr>
      <w:tr w:rsidR="003C0DC6" w:rsidRPr="002966AD" w:rsidTr="003622CB">
        <w:tc>
          <w:tcPr>
            <w:tcW w:w="800" w:type="dxa"/>
          </w:tcPr>
          <w:p w:rsidR="003C0DC6" w:rsidRPr="00AD6283" w:rsidRDefault="003C0DC6" w:rsidP="003C0DC6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3C0DC6" w:rsidRPr="003622CB" w:rsidRDefault="00A716D7" w:rsidP="003C0DC6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1417" w:type="dxa"/>
          </w:tcPr>
          <w:p w:rsidR="003C0DC6" w:rsidRPr="003622CB" w:rsidRDefault="003C0DC6" w:rsidP="003C0DC6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3C0DC6" w:rsidRDefault="003C0DC6" w:rsidP="003C0D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Массовая доля элемента в веществе.</w:t>
            </w:r>
          </w:p>
        </w:tc>
        <w:tc>
          <w:tcPr>
            <w:tcW w:w="5103" w:type="dxa"/>
          </w:tcPr>
          <w:p w:rsidR="003C0DC6" w:rsidRDefault="003C0DC6" w:rsidP="003C0DC6">
            <w:pPr>
              <w:jc w:val="both"/>
            </w:pPr>
            <w:r>
              <w:t>Периодическая система химических элементов</w:t>
            </w:r>
          </w:p>
        </w:tc>
      </w:tr>
      <w:tr w:rsidR="003C0DC6" w:rsidRPr="002966AD" w:rsidTr="003622CB">
        <w:tc>
          <w:tcPr>
            <w:tcW w:w="800" w:type="dxa"/>
          </w:tcPr>
          <w:p w:rsidR="003C0DC6" w:rsidRPr="00AD6283" w:rsidRDefault="003C0DC6" w:rsidP="003C0DC6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3C0DC6" w:rsidRPr="003622CB" w:rsidRDefault="00A716D7" w:rsidP="003C0DC6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1417" w:type="dxa"/>
          </w:tcPr>
          <w:p w:rsidR="003C0DC6" w:rsidRPr="003622CB" w:rsidRDefault="003C0DC6" w:rsidP="003C0DC6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3C0DC6" w:rsidRDefault="003C0DC6" w:rsidP="003C0D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Вывод формулы вещества по массовой доле элементов.</w:t>
            </w:r>
          </w:p>
        </w:tc>
        <w:tc>
          <w:tcPr>
            <w:tcW w:w="5103" w:type="dxa"/>
          </w:tcPr>
          <w:p w:rsidR="003C0DC6" w:rsidRDefault="003C0DC6" w:rsidP="003C0DC6">
            <w:pPr>
              <w:jc w:val="both"/>
            </w:pPr>
            <w:r>
              <w:t>Периодическая система химических элементов</w:t>
            </w:r>
          </w:p>
        </w:tc>
      </w:tr>
      <w:tr w:rsidR="003C0DC6" w:rsidRPr="002966AD" w:rsidTr="003622CB">
        <w:tc>
          <w:tcPr>
            <w:tcW w:w="800" w:type="dxa"/>
          </w:tcPr>
          <w:p w:rsidR="003C0DC6" w:rsidRPr="00AD6283" w:rsidRDefault="003C0DC6" w:rsidP="003C0DC6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3C0DC6" w:rsidRPr="003622CB" w:rsidRDefault="00A716D7" w:rsidP="003C0DC6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1417" w:type="dxa"/>
          </w:tcPr>
          <w:p w:rsidR="003C0DC6" w:rsidRPr="003622CB" w:rsidRDefault="003C0DC6" w:rsidP="003C0DC6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3C0DC6" w:rsidRDefault="003C0DC6" w:rsidP="003C0DC6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Ионная связь.</w:t>
            </w:r>
          </w:p>
        </w:tc>
        <w:tc>
          <w:tcPr>
            <w:tcW w:w="5103" w:type="dxa"/>
          </w:tcPr>
          <w:p w:rsidR="003C0DC6" w:rsidRDefault="003C0DC6" w:rsidP="003C0DC6">
            <w:pPr>
              <w:jc w:val="both"/>
            </w:pPr>
            <w:r>
              <w:t>Презентация «Ионная связь»</w:t>
            </w:r>
          </w:p>
        </w:tc>
      </w:tr>
      <w:tr w:rsidR="003C0DC6" w:rsidRPr="002966AD" w:rsidTr="003622CB">
        <w:tc>
          <w:tcPr>
            <w:tcW w:w="800" w:type="dxa"/>
          </w:tcPr>
          <w:p w:rsidR="003C0DC6" w:rsidRPr="00AD6283" w:rsidRDefault="003C0DC6" w:rsidP="003C0DC6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3C0DC6" w:rsidRPr="003622CB" w:rsidRDefault="00A716D7" w:rsidP="003C0DC6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1417" w:type="dxa"/>
          </w:tcPr>
          <w:p w:rsidR="003C0DC6" w:rsidRPr="003622CB" w:rsidRDefault="003C0DC6" w:rsidP="003C0DC6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3C0DC6" w:rsidRPr="006D0B6D" w:rsidRDefault="003C0DC6" w:rsidP="003C0DC6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Ковалентная связь.</w:t>
            </w:r>
          </w:p>
        </w:tc>
        <w:tc>
          <w:tcPr>
            <w:tcW w:w="5103" w:type="dxa"/>
          </w:tcPr>
          <w:p w:rsidR="003C0DC6" w:rsidRDefault="003C0DC6" w:rsidP="003C0DC6">
            <w:r>
              <w:t>Презентация «Ковалентная связь»</w:t>
            </w:r>
          </w:p>
        </w:tc>
      </w:tr>
      <w:tr w:rsidR="003C0DC6" w:rsidRPr="002966AD" w:rsidTr="003622CB">
        <w:tc>
          <w:tcPr>
            <w:tcW w:w="800" w:type="dxa"/>
          </w:tcPr>
          <w:p w:rsidR="003C0DC6" w:rsidRPr="00AD6283" w:rsidRDefault="003C0DC6" w:rsidP="003C0DC6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3C0DC6" w:rsidRPr="003622CB" w:rsidRDefault="00A716D7" w:rsidP="003C0DC6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1417" w:type="dxa"/>
          </w:tcPr>
          <w:p w:rsidR="003C0DC6" w:rsidRPr="003622CB" w:rsidRDefault="003C0DC6" w:rsidP="003C0DC6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3C0DC6" w:rsidRDefault="003C0DC6" w:rsidP="003C0D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Атомные и молекулярные кристаллические решетки.</w:t>
            </w:r>
          </w:p>
        </w:tc>
        <w:tc>
          <w:tcPr>
            <w:tcW w:w="5103" w:type="dxa"/>
          </w:tcPr>
          <w:p w:rsidR="003C0DC6" w:rsidRDefault="003C0DC6" w:rsidP="003C0DC6">
            <w:r>
              <w:t>Модели кристаллических решеток</w:t>
            </w:r>
          </w:p>
        </w:tc>
      </w:tr>
      <w:tr w:rsidR="003C0DC6" w:rsidRPr="002966AD" w:rsidTr="003622CB">
        <w:tc>
          <w:tcPr>
            <w:tcW w:w="800" w:type="dxa"/>
          </w:tcPr>
          <w:p w:rsidR="003C0DC6" w:rsidRPr="00AD6283" w:rsidRDefault="003C0DC6" w:rsidP="003C0DC6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3C0DC6" w:rsidRPr="003622CB" w:rsidRDefault="00A716D7" w:rsidP="003C0DC6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417" w:type="dxa"/>
          </w:tcPr>
          <w:p w:rsidR="003C0DC6" w:rsidRPr="003622CB" w:rsidRDefault="003C0DC6" w:rsidP="003C0DC6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3C0DC6" w:rsidRPr="006D0B6D" w:rsidRDefault="003C0DC6" w:rsidP="003C0DC6">
            <w:pPr>
              <w:rPr>
                <w:rFonts w:cs="Calibri"/>
              </w:rPr>
            </w:pPr>
            <w:r>
              <w:rPr>
                <w:rFonts w:cs="Calibri"/>
              </w:rPr>
              <w:t>Валентность и степень окисления.</w:t>
            </w:r>
          </w:p>
        </w:tc>
        <w:tc>
          <w:tcPr>
            <w:tcW w:w="5103" w:type="dxa"/>
          </w:tcPr>
          <w:p w:rsidR="003C0DC6" w:rsidRDefault="003C0DC6" w:rsidP="003C0DC6">
            <w:r>
              <w:t>Периодическая система химических элементов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rFonts w:cs="Calibri"/>
              </w:rPr>
            </w:pPr>
            <w:r>
              <w:rPr>
                <w:rFonts w:cs="Calibri"/>
              </w:rPr>
              <w:t>Контрольная работа по темам:</w:t>
            </w:r>
            <w:r>
              <w:rPr>
                <w:color w:val="000000"/>
                <w:shd w:val="clear" w:color="auto" w:fill="FFFFFF"/>
              </w:rPr>
              <w:t xml:space="preserve"> Строение атома. Химическая связь.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Периодическая система химических элементов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Обобщение знаний по темам: Строение атома. Химическая связь.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Периодическая система химических элементов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Металлическая связь. 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Таблица «</w:t>
            </w:r>
            <w:r>
              <w:rPr>
                <w:color w:val="000000"/>
                <w:shd w:val="clear" w:color="auto" w:fill="FFFFFF"/>
              </w:rPr>
              <w:t>Металлическая кристаллическая решетка»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Водородная связь.</w:t>
            </w:r>
          </w:p>
        </w:tc>
        <w:tc>
          <w:tcPr>
            <w:tcW w:w="5103" w:type="dxa"/>
          </w:tcPr>
          <w:p w:rsidR="000E799C" w:rsidRPr="005F75B5" w:rsidRDefault="000E799C" w:rsidP="000E799C">
            <w:pPr>
              <w:pStyle w:val="a9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Таблица «Водородная связь»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05.11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Полимеры.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Презентация «Полимеры», коллекции «Волокна», «Пластмассы»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Газообразные вещества.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Таблица «Строение газов»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Воздух – смесь газов.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Презентация «Воздух»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Практическая работа №1 Получение и распознавание газов.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Прибор для получения газов, спиртовка, набор реактивов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Жидкие вещества.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Схема «Круговорот воды в природе»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Массовая доля вещества в растворе.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Периодическая система химических элементов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Расчет массовой доли вещества в растворе.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Периодическая система химических элементов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Твердые вещества.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Образцы веществ, таблица «Строение твердых веществ»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Дисперсные системы.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Схема «Классификация дисперсных систем», образцы суспензий, гелей, эмульсий, паст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Вещества и смеси.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Образцы веществ и смесей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Обобщение знаний по теме: Строение вещества.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Образцы веществ разного агрегатного состояния, таблица «Строение вещества»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Контрольная работа по теме: Строение вещества.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Тема 2. </w:t>
            </w:r>
            <w:r w:rsidRPr="00E144A6">
              <w:rPr>
                <w:b/>
                <w:color w:val="000000"/>
                <w:shd w:val="clear" w:color="auto" w:fill="FFFFFF"/>
              </w:rPr>
              <w:t>Химические реакции.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0E799C" w:rsidRPr="00E144A6" w:rsidRDefault="000E799C" w:rsidP="000E799C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19 часов.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jc w:val="both"/>
            </w:pPr>
            <w:r>
              <w:rPr>
                <w:color w:val="000000"/>
                <w:shd w:val="clear" w:color="auto" w:fill="FFFFFF"/>
              </w:rPr>
              <w:t>Химические реакции.</w:t>
            </w:r>
            <w:r w:rsidRPr="00826E05">
              <w:t xml:space="preserve"> 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Презентация «</w:t>
            </w:r>
            <w:r>
              <w:rPr>
                <w:color w:val="000000"/>
                <w:shd w:val="clear" w:color="auto" w:fill="FFFFFF"/>
              </w:rPr>
              <w:t>Энергетика химических реакций», штатив с пробирками, набор реактивов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Пробный экзамен в форме ЕГЭ.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Классификация химических реакций. 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Таблица «</w:t>
            </w:r>
            <w:r>
              <w:rPr>
                <w:color w:val="000000"/>
                <w:shd w:val="clear" w:color="auto" w:fill="FFFFFF"/>
              </w:rPr>
              <w:t>Классификация химических реакций»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Термохимические реакции.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rPr>
                <w:color w:val="000000"/>
                <w:shd w:val="clear" w:color="auto" w:fill="FFFFFF"/>
              </w:rPr>
              <w:t>Штатив с пробирками, стакан с водой, набор реактивов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Скорость химических реакций.</w:t>
            </w:r>
            <w:r w:rsidRPr="00826E05">
              <w:t xml:space="preserve"> Инструктаж по технике безопасности.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Штатив с пробирками, соляная кислота, цинк, медь, кусочки и порошок мела, спиртовка, пробирко- держатель, гранулы алюминия, цинка, уксусная кислота разбавленная и концентрированная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1417" w:type="dxa"/>
          </w:tcPr>
          <w:p w:rsidR="000E799C" w:rsidRPr="003622CB" w:rsidRDefault="000E799C" w:rsidP="000E799C">
            <w:pPr>
              <w:pStyle w:val="a9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Химическое равновесие.</w:t>
            </w:r>
            <w:r w:rsidRPr="00826E05">
              <w:t xml:space="preserve"> 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Таблицы «Синтез аммиака», «Производство серной кислоты»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1417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Pr="006D0B6D" w:rsidRDefault="000E799C" w:rsidP="000E799C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Смещение химического равновесия.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rPr>
                <w:color w:val="000000"/>
                <w:shd w:val="clear" w:color="auto" w:fill="FFFFFF"/>
              </w:rPr>
              <w:t>Презентация «Принцип Ле Шателье»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1417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Pr="006D0B6D" w:rsidRDefault="000E799C" w:rsidP="000E799C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Реакции ионного обмена.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Штатив с пробирками, хлорид бария, серная кислота, карбонат натрия, гидроксид калия, фенолфталеин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1417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Составление реакций ионного обмена.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Таблица «Растворимость солей, кислот и оснований»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417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Роль воды в химических реакциях.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Таблица «Электролитическая диссоциация»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04.02</w:t>
            </w:r>
          </w:p>
        </w:tc>
        <w:tc>
          <w:tcPr>
            <w:tcW w:w="1417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Pr="00CE13D2" w:rsidRDefault="000E799C" w:rsidP="000E799C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Гидролиз.</w:t>
            </w:r>
          </w:p>
        </w:tc>
        <w:tc>
          <w:tcPr>
            <w:tcW w:w="5103" w:type="dxa"/>
          </w:tcPr>
          <w:p w:rsidR="000E799C" w:rsidRPr="00CE13D2" w:rsidRDefault="000E799C" w:rsidP="000E799C">
            <w:pPr>
              <w:jc w:val="both"/>
            </w:pPr>
            <w:r>
              <w:t>Штатив с пробирками, карбонат натрия, хлорид цинка, нитрат калия, универсальный индикатор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1417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Составление реакций гидролиза.</w:t>
            </w:r>
          </w:p>
        </w:tc>
        <w:tc>
          <w:tcPr>
            <w:tcW w:w="5103" w:type="dxa"/>
          </w:tcPr>
          <w:p w:rsidR="000E799C" w:rsidRDefault="000E799C" w:rsidP="000E799C">
            <w:pPr>
              <w:jc w:val="both"/>
            </w:pPr>
            <w:r>
              <w:t>Таблица «Растворимость солей, кислот и оснований»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1417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jc w:val="both"/>
            </w:pPr>
            <w:r>
              <w:rPr>
                <w:color w:val="000000"/>
                <w:shd w:val="clear" w:color="auto" w:fill="FFFFFF"/>
              </w:rPr>
              <w:t>Окислительно- восстановительные реакции.</w:t>
            </w:r>
          </w:p>
        </w:tc>
        <w:tc>
          <w:tcPr>
            <w:tcW w:w="5103" w:type="dxa"/>
          </w:tcPr>
          <w:p w:rsidR="000E799C" w:rsidRDefault="000E799C" w:rsidP="000E799C">
            <w:r>
              <w:t>Презентация «Окислители и восстановители»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417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jc w:val="both"/>
            </w:pPr>
            <w:r>
              <w:rPr>
                <w:color w:val="000000"/>
                <w:shd w:val="clear" w:color="auto" w:fill="FFFFFF"/>
              </w:rPr>
              <w:t>Составление уравнений окислительно-восстановительных реакций.</w:t>
            </w:r>
          </w:p>
        </w:tc>
        <w:tc>
          <w:tcPr>
            <w:tcW w:w="5103" w:type="dxa"/>
          </w:tcPr>
          <w:p w:rsidR="000E799C" w:rsidRDefault="000E799C" w:rsidP="000E799C">
            <w:r>
              <w:t>Штатив с пробирками, соляная кислота, цинк, азотная кислота, медь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1417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r>
              <w:rPr>
                <w:color w:val="000000"/>
                <w:shd w:val="clear" w:color="auto" w:fill="FFFFFF"/>
              </w:rPr>
              <w:t xml:space="preserve">Электролиз. </w:t>
            </w:r>
          </w:p>
        </w:tc>
        <w:tc>
          <w:tcPr>
            <w:tcW w:w="5103" w:type="dxa"/>
          </w:tcPr>
          <w:p w:rsidR="000E799C" w:rsidRDefault="000E799C" w:rsidP="000E799C">
            <w:r>
              <w:t>Электролизер, хлорид натрия, гидроксид калия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1417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Составление реакций электролиза.</w:t>
            </w:r>
          </w:p>
        </w:tc>
        <w:tc>
          <w:tcPr>
            <w:tcW w:w="5103" w:type="dxa"/>
          </w:tcPr>
          <w:p w:rsidR="000E799C" w:rsidRDefault="000E799C" w:rsidP="000E799C">
            <w:r>
              <w:t xml:space="preserve">Схемы «Продукты электролиза на катоде», «Продукты электролиза на аноде» 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1417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Значение химических реакций в производстве.</w:t>
            </w:r>
          </w:p>
        </w:tc>
        <w:tc>
          <w:tcPr>
            <w:tcW w:w="5103" w:type="dxa"/>
          </w:tcPr>
          <w:p w:rsidR="000E799C" w:rsidRDefault="000E799C" w:rsidP="000E799C">
            <w:r>
              <w:t>Таблицы «Синтез аммиака», «Производство серной кислоты»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417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Обобщающий урок по теме: </w:t>
            </w:r>
            <w:r w:rsidRPr="008F2353">
              <w:rPr>
                <w:bCs/>
                <w:color w:val="000000"/>
                <w:shd w:val="clear" w:color="auto" w:fill="FFFFFF"/>
              </w:rPr>
              <w:t>Химические реакци</w:t>
            </w:r>
            <w:r>
              <w:rPr>
                <w:bCs/>
                <w:color w:val="000000"/>
                <w:shd w:val="clear" w:color="auto" w:fill="FFFFFF"/>
              </w:rPr>
              <w:t>и.</w:t>
            </w:r>
          </w:p>
        </w:tc>
        <w:tc>
          <w:tcPr>
            <w:tcW w:w="5103" w:type="dxa"/>
          </w:tcPr>
          <w:p w:rsidR="000E799C" w:rsidRDefault="000E799C" w:rsidP="000E799C">
            <w:r>
              <w:t>Таблица «</w:t>
            </w:r>
            <w:r>
              <w:rPr>
                <w:color w:val="000000"/>
                <w:shd w:val="clear" w:color="auto" w:fill="FFFFFF"/>
              </w:rPr>
              <w:t>Классификация химических реакций»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1417" w:type="dxa"/>
          </w:tcPr>
          <w:p w:rsidR="000E799C" w:rsidRPr="00F20F4A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jc w:val="both"/>
              <w:rPr>
                <w:color w:val="000000"/>
                <w:shd w:val="clear" w:color="auto" w:fill="FFFFFF"/>
              </w:rPr>
            </w:pPr>
            <w:r w:rsidRPr="00D54693">
              <w:rPr>
                <w:bCs/>
                <w:color w:val="000000"/>
                <w:shd w:val="clear" w:color="auto" w:fill="FFFFFF"/>
              </w:rPr>
              <w:t>Контрольная работа по теме</w:t>
            </w:r>
            <w:r>
              <w:rPr>
                <w:bCs/>
                <w:color w:val="000000"/>
                <w:shd w:val="clear" w:color="auto" w:fill="FFFFFF"/>
              </w:rPr>
              <w:t>:</w:t>
            </w:r>
            <w:r w:rsidRPr="008F2353">
              <w:rPr>
                <w:bCs/>
                <w:color w:val="000000"/>
                <w:shd w:val="clear" w:color="auto" w:fill="FFFFFF"/>
              </w:rPr>
              <w:t xml:space="preserve"> Химические реакци</w:t>
            </w:r>
            <w:r>
              <w:rPr>
                <w:bCs/>
                <w:color w:val="000000"/>
                <w:shd w:val="clear" w:color="auto" w:fill="FFFFFF"/>
              </w:rPr>
              <w:t>и.</w:t>
            </w:r>
          </w:p>
        </w:tc>
        <w:tc>
          <w:tcPr>
            <w:tcW w:w="5103" w:type="dxa"/>
          </w:tcPr>
          <w:p w:rsidR="000E799C" w:rsidRDefault="000E799C" w:rsidP="000E799C"/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1417" w:type="dxa"/>
          </w:tcPr>
          <w:p w:rsidR="000E799C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jc w:val="center"/>
              <w:rPr>
                <w:b/>
                <w:bCs/>
                <w:color w:val="000000"/>
              </w:rPr>
            </w:pPr>
            <w:r w:rsidRPr="004219F0">
              <w:rPr>
                <w:b/>
                <w:bCs/>
                <w:color w:val="000000"/>
              </w:rPr>
              <w:t>Тема 3. Вещества и их свойства</w:t>
            </w:r>
            <w:r>
              <w:rPr>
                <w:b/>
                <w:bCs/>
                <w:color w:val="000000"/>
              </w:rPr>
              <w:t xml:space="preserve">. </w:t>
            </w:r>
          </w:p>
          <w:p w:rsidR="000E799C" w:rsidRDefault="000E799C" w:rsidP="000E799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</w:rPr>
              <w:t>16 часов.</w:t>
            </w:r>
          </w:p>
        </w:tc>
        <w:tc>
          <w:tcPr>
            <w:tcW w:w="5103" w:type="dxa"/>
          </w:tcPr>
          <w:p w:rsidR="000E799C" w:rsidRPr="00CE13D2" w:rsidRDefault="000E799C" w:rsidP="000E799C">
            <w:pPr>
              <w:jc w:val="both"/>
            </w:pP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1417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Pr="006D0B6D" w:rsidRDefault="000E799C" w:rsidP="000E799C">
            <w:pPr>
              <w:rPr>
                <w:rFonts w:cs="Calibri"/>
              </w:rPr>
            </w:pPr>
            <w:r>
              <w:rPr>
                <w:rFonts w:cs="Calibri"/>
              </w:rPr>
              <w:t>Металлы.</w:t>
            </w:r>
          </w:p>
        </w:tc>
        <w:tc>
          <w:tcPr>
            <w:tcW w:w="5103" w:type="dxa"/>
          </w:tcPr>
          <w:p w:rsidR="000E799C" w:rsidRDefault="000E799C" w:rsidP="000E799C">
            <w:r>
              <w:t>Периодическая система химических элементов, таблица «Способы получения металлов», коллекции «Железо», «Алюминий»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417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Pr="006D0B6D" w:rsidRDefault="000E799C" w:rsidP="000E799C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Свойства металлов.</w:t>
            </w:r>
          </w:p>
        </w:tc>
        <w:tc>
          <w:tcPr>
            <w:tcW w:w="5103" w:type="dxa"/>
          </w:tcPr>
          <w:p w:rsidR="000E799C" w:rsidRDefault="000E799C" w:rsidP="000E799C">
            <w:r>
              <w:t>Штатив с пробирками, образцы цинка, меди, соляная кислота, гидроксид натрия, видео опыты «</w:t>
            </w:r>
            <w:r>
              <w:rPr>
                <w:color w:val="000000"/>
                <w:shd w:val="clear" w:color="auto" w:fill="FFFFFF"/>
              </w:rPr>
              <w:t>Взаимодействие металлов с кислотами-окислителями»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417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Неметаллы.</w:t>
            </w:r>
          </w:p>
        </w:tc>
        <w:tc>
          <w:tcPr>
            <w:tcW w:w="5103" w:type="dxa"/>
          </w:tcPr>
          <w:p w:rsidR="000E799C" w:rsidRDefault="000E799C" w:rsidP="000E799C">
            <w:r>
              <w:t>Образцы неметаллов, таблица «Физические свойства галогенов»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417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Свойства неметаллов.</w:t>
            </w:r>
          </w:p>
        </w:tc>
        <w:tc>
          <w:tcPr>
            <w:tcW w:w="5103" w:type="dxa"/>
          </w:tcPr>
          <w:p w:rsidR="000E799C" w:rsidRDefault="000E799C" w:rsidP="000E799C">
            <w:r>
              <w:t>Видео опыты «Горение фосфора», «Демеркуризация ртути», «Синтез аммиака»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417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Пробный экзамен в форме ЕГЭ.</w:t>
            </w:r>
          </w:p>
        </w:tc>
        <w:tc>
          <w:tcPr>
            <w:tcW w:w="5103" w:type="dxa"/>
          </w:tcPr>
          <w:p w:rsidR="000E799C" w:rsidRDefault="000E799C" w:rsidP="000E799C"/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1417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Кислоты.</w:t>
            </w:r>
          </w:p>
        </w:tc>
        <w:tc>
          <w:tcPr>
            <w:tcW w:w="5103" w:type="dxa"/>
          </w:tcPr>
          <w:p w:rsidR="000E799C" w:rsidRDefault="000E799C" w:rsidP="000E799C">
            <w:r>
              <w:t>Таблица «Классификация кислот», образцы кислот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417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Практическая работа № 2 Химические свойства кислот.</w:t>
            </w:r>
          </w:p>
        </w:tc>
        <w:tc>
          <w:tcPr>
            <w:tcW w:w="5103" w:type="dxa"/>
          </w:tcPr>
          <w:p w:rsidR="000E799C" w:rsidRDefault="000E799C" w:rsidP="000E799C">
            <w:r>
              <w:t>Штатив с пробирками, цинк, медь, соляная и уксусная кислоты, гидроксид натрия, фенолфталеин, карбонат калия, силикат калия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1417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Свойства концентрированных кислот.</w:t>
            </w:r>
          </w:p>
        </w:tc>
        <w:tc>
          <w:tcPr>
            <w:tcW w:w="5103" w:type="dxa"/>
          </w:tcPr>
          <w:p w:rsidR="000E799C" w:rsidRDefault="000E799C" w:rsidP="000E799C">
            <w:r>
              <w:t>Схема «Свойства концентрированных серной и азотной кислот»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417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Pr="006D0B6D" w:rsidRDefault="000E799C" w:rsidP="000E799C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Основания.</w:t>
            </w:r>
          </w:p>
        </w:tc>
        <w:tc>
          <w:tcPr>
            <w:tcW w:w="5103" w:type="dxa"/>
          </w:tcPr>
          <w:p w:rsidR="000E799C" w:rsidRDefault="000E799C" w:rsidP="000E799C">
            <w:r>
              <w:t>Таблица «Классификация оснований», образцы оснований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417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Pr="006D0B6D" w:rsidRDefault="000E799C" w:rsidP="000E799C">
            <w:pPr>
              <w:rPr>
                <w:rFonts w:cs="Calibri"/>
              </w:rPr>
            </w:pPr>
            <w:r>
              <w:rPr>
                <w:rFonts w:cs="Calibri"/>
              </w:rPr>
              <w:t>Свойства оснований.</w:t>
            </w:r>
          </w:p>
        </w:tc>
        <w:tc>
          <w:tcPr>
            <w:tcW w:w="5103" w:type="dxa"/>
          </w:tcPr>
          <w:p w:rsidR="000E799C" w:rsidRDefault="000E799C" w:rsidP="000E799C">
            <w:r>
              <w:t>Штатив с пробирками, оксид кальция, вода, серная кислота, гидроксид натрия, фенолфталеин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417" w:type="dxa"/>
          </w:tcPr>
          <w:p w:rsidR="000E799C" w:rsidRPr="00706C4B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jc w:val="both"/>
            </w:pPr>
            <w:r>
              <w:rPr>
                <w:color w:val="000000"/>
                <w:shd w:val="clear" w:color="auto" w:fill="FFFFFF"/>
              </w:rPr>
              <w:t>Соли.</w:t>
            </w:r>
          </w:p>
        </w:tc>
        <w:tc>
          <w:tcPr>
            <w:tcW w:w="5103" w:type="dxa"/>
          </w:tcPr>
          <w:p w:rsidR="000E799C" w:rsidRPr="005F75B5" w:rsidRDefault="000E799C" w:rsidP="000E799C">
            <w:pPr>
              <w:pStyle w:val="a9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Образцы солей, таблица «Классификация солей»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417" w:type="dxa"/>
          </w:tcPr>
          <w:p w:rsidR="000E799C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Pr="00D54693" w:rsidRDefault="000E799C" w:rsidP="000E799C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Свойства солей.</w:t>
            </w:r>
          </w:p>
        </w:tc>
        <w:tc>
          <w:tcPr>
            <w:tcW w:w="5103" w:type="dxa"/>
          </w:tcPr>
          <w:p w:rsidR="000E799C" w:rsidRDefault="000E799C" w:rsidP="000E799C">
            <w:r>
              <w:t>Образцы солей, штатив с пробирками, известковая вода, прибор для получения газов, мел, соляная кислота, сульфат меди, гидроксид натрия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900657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417" w:type="dxa"/>
          </w:tcPr>
          <w:p w:rsidR="000E799C" w:rsidRPr="00900657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Обобщение знаний по теме: Вещества и их свойства.</w:t>
            </w:r>
          </w:p>
        </w:tc>
        <w:tc>
          <w:tcPr>
            <w:tcW w:w="5103" w:type="dxa"/>
          </w:tcPr>
          <w:p w:rsidR="000E799C" w:rsidRDefault="000E799C" w:rsidP="000E799C">
            <w:r>
              <w:t>Схема «Классификация веществ»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900657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417" w:type="dxa"/>
          </w:tcPr>
          <w:p w:rsidR="000E799C" w:rsidRPr="00900657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Контрольная работа по теме: Вещества и их свойства.</w:t>
            </w:r>
          </w:p>
        </w:tc>
        <w:tc>
          <w:tcPr>
            <w:tcW w:w="5103" w:type="dxa"/>
          </w:tcPr>
          <w:p w:rsidR="000E799C" w:rsidRDefault="000E799C" w:rsidP="000E799C"/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900657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1417" w:type="dxa"/>
          </w:tcPr>
          <w:p w:rsidR="000E799C" w:rsidRPr="00900657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Pr="006416A6" w:rsidRDefault="000E799C" w:rsidP="000E799C">
            <w:pPr>
              <w:rPr>
                <w:rFonts w:cs="Calibri"/>
              </w:rPr>
            </w:pPr>
            <w:r>
              <w:rPr>
                <w:rFonts w:cs="Calibri"/>
              </w:rPr>
              <w:t>Генетическая связь между классами веществ.</w:t>
            </w:r>
          </w:p>
        </w:tc>
        <w:tc>
          <w:tcPr>
            <w:tcW w:w="5103" w:type="dxa"/>
          </w:tcPr>
          <w:p w:rsidR="000E799C" w:rsidRDefault="000E799C" w:rsidP="000E799C">
            <w:r>
              <w:t>Периодическая система химических элементов, таблица растворимости веществ</w:t>
            </w:r>
          </w:p>
          <w:p w:rsidR="000E799C" w:rsidRDefault="000E799C" w:rsidP="000E799C"/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900657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417" w:type="dxa"/>
          </w:tcPr>
          <w:p w:rsidR="000E799C" w:rsidRPr="00900657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Практическая работа № 3 Распознавание веществ.</w:t>
            </w:r>
          </w:p>
        </w:tc>
        <w:tc>
          <w:tcPr>
            <w:tcW w:w="5103" w:type="dxa"/>
          </w:tcPr>
          <w:p w:rsidR="000E799C" w:rsidRDefault="000E799C" w:rsidP="000E799C">
            <w:r>
              <w:t>Штатив с пробирками, набор реактивов, универсальный индикатор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1417" w:type="dxa"/>
          </w:tcPr>
          <w:p w:rsidR="000E799C" w:rsidRPr="000B16F6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jc w:val="center"/>
              <w:rPr>
                <w:rFonts w:cs="Calibri"/>
                <w:b/>
              </w:rPr>
            </w:pPr>
            <w:r w:rsidRPr="007424B3">
              <w:rPr>
                <w:rFonts w:cs="Calibri"/>
                <w:b/>
              </w:rPr>
              <w:t>Повторение</w:t>
            </w:r>
            <w:r>
              <w:rPr>
                <w:rFonts w:cs="Calibri"/>
                <w:b/>
              </w:rPr>
              <w:t>.</w:t>
            </w:r>
          </w:p>
          <w:p w:rsidR="000E799C" w:rsidRPr="006416A6" w:rsidRDefault="000E799C" w:rsidP="000E799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rFonts w:cs="Calibri"/>
                <w:b/>
              </w:rPr>
              <w:t xml:space="preserve"> 3 часа.</w:t>
            </w:r>
          </w:p>
        </w:tc>
        <w:tc>
          <w:tcPr>
            <w:tcW w:w="5103" w:type="dxa"/>
          </w:tcPr>
          <w:p w:rsidR="000E799C" w:rsidRDefault="000E799C" w:rsidP="000E799C"/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FF6BC5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1417" w:type="dxa"/>
          </w:tcPr>
          <w:p w:rsidR="000E799C" w:rsidRPr="00FF6BC5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jc w:val="both"/>
            </w:pPr>
            <w:r>
              <w:t>Строение веществ. Способы получения веществ.</w:t>
            </w:r>
          </w:p>
        </w:tc>
        <w:tc>
          <w:tcPr>
            <w:tcW w:w="5103" w:type="dxa"/>
          </w:tcPr>
          <w:p w:rsidR="000E799C" w:rsidRDefault="000E799C" w:rsidP="000E799C">
            <w:r>
              <w:t>Периодическая система химических элементов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FF6BC5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417" w:type="dxa"/>
          </w:tcPr>
          <w:p w:rsidR="000E799C" w:rsidRPr="00FF6BC5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jc w:val="both"/>
            </w:pPr>
            <w:r>
              <w:t>Свойства веществ. Решение комбинированных задач.</w:t>
            </w:r>
          </w:p>
        </w:tc>
        <w:tc>
          <w:tcPr>
            <w:tcW w:w="5103" w:type="dxa"/>
          </w:tcPr>
          <w:p w:rsidR="000E799C" w:rsidRDefault="000E799C" w:rsidP="000E799C">
            <w:r>
              <w:t>Схема «Типы химических реакций»</w:t>
            </w:r>
          </w:p>
        </w:tc>
      </w:tr>
      <w:tr w:rsidR="000E799C" w:rsidRPr="002966AD" w:rsidTr="003622CB">
        <w:tc>
          <w:tcPr>
            <w:tcW w:w="800" w:type="dxa"/>
          </w:tcPr>
          <w:p w:rsidR="000E799C" w:rsidRPr="00AD6283" w:rsidRDefault="000E799C" w:rsidP="000E799C">
            <w:pPr>
              <w:pStyle w:val="a9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0E799C" w:rsidRPr="00FF6BC5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417" w:type="dxa"/>
          </w:tcPr>
          <w:p w:rsidR="000E799C" w:rsidRPr="00FF6BC5" w:rsidRDefault="000E799C" w:rsidP="000E799C">
            <w:pPr>
              <w:pStyle w:val="a9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0E799C" w:rsidRDefault="000E799C" w:rsidP="000E799C">
            <w:pPr>
              <w:jc w:val="both"/>
            </w:pPr>
            <w:r>
              <w:t>Роль химии в жизни человека.</w:t>
            </w:r>
          </w:p>
        </w:tc>
        <w:tc>
          <w:tcPr>
            <w:tcW w:w="5103" w:type="dxa"/>
          </w:tcPr>
          <w:p w:rsidR="000E799C" w:rsidRDefault="000E799C" w:rsidP="000E799C">
            <w:r>
              <w:t>Презентация «Химия и профессии»</w:t>
            </w:r>
          </w:p>
        </w:tc>
      </w:tr>
    </w:tbl>
    <w:p w:rsidR="00F741C5" w:rsidRDefault="00F741C5" w:rsidP="006B262B">
      <w:pPr>
        <w:widowControl w:val="0"/>
        <w:jc w:val="center"/>
        <w:rPr>
          <w:b/>
          <w:sz w:val="28"/>
          <w:szCs w:val="28"/>
        </w:rPr>
      </w:pPr>
    </w:p>
    <w:sectPr w:rsidR="00F741C5" w:rsidSect="00892D8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9C" w:rsidRDefault="000E799C" w:rsidP="005F6ED1">
      <w:r>
        <w:separator/>
      </w:r>
    </w:p>
  </w:endnote>
  <w:endnote w:type="continuationSeparator" w:id="0">
    <w:p w:rsidR="000E799C" w:rsidRDefault="000E799C" w:rsidP="005F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9C" w:rsidRDefault="000E799C" w:rsidP="005F6ED1">
      <w:r>
        <w:separator/>
      </w:r>
    </w:p>
  </w:footnote>
  <w:footnote w:type="continuationSeparator" w:id="0">
    <w:p w:rsidR="000E799C" w:rsidRDefault="000E799C" w:rsidP="005F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0BD1"/>
    <w:multiLevelType w:val="multilevel"/>
    <w:tmpl w:val="180C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62F4C"/>
    <w:multiLevelType w:val="hybridMultilevel"/>
    <w:tmpl w:val="607A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709DE"/>
    <w:multiLevelType w:val="hybridMultilevel"/>
    <w:tmpl w:val="5540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607F9"/>
    <w:multiLevelType w:val="multilevel"/>
    <w:tmpl w:val="1488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E660B"/>
    <w:multiLevelType w:val="hybridMultilevel"/>
    <w:tmpl w:val="9E2441F0"/>
    <w:lvl w:ilvl="0" w:tplc="FE1E6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A204B"/>
    <w:multiLevelType w:val="hybridMultilevel"/>
    <w:tmpl w:val="ECDEBD24"/>
    <w:lvl w:ilvl="0" w:tplc="A29814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64E14CAA"/>
    <w:multiLevelType w:val="hybridMultilevel"/>
    <w:tmpl w:val="1FFE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554"/>
    <w:rsid w:val="00025E88"/>
    <w:rsid w:val="00035AAC"/>
    <w:rsid w:val="00036ED5"/>
    <w:rsid w:val="00047546"/>
    <w:rsid w:val="00060833"/>
    <w:rsid w:val="00064EA9"/>
    <w:rsid w:val="00070BB4"/>
    <w:rsid w:val="000A583C"/>
    <w:rsid w:val="000B16F6"/>
    <w:rsid w:val="000B52D3"/>
    <w:rsid w:val="000C2F68"/>
    <w:rsid w:val="000D6713"/>
    <w:rsid w:val="000E799C"/>
    <w:rsid w:val="000F0609"/>
    <w:rsid w:val="001317DE"/>
    <w:rsid w:val="0015537F"/>
    <w:rsid w:val="00164A0A"/>
    <w:rsid w:val="00180269"/>
    <w:rsid w:val="001945D1"/>
    <w:rsid w:val="001A2EA7"/>
    <w:rsid w:val="001D0D44"/>
    <w:rsid w:val="001D6C97"/>
    <w:rsid w:val="001E5D13"/>
    <w:rsid w:val="001F1A85"/>
    <w:rsid w:val="00211CA6"/>
    <w:rsid w:val="00273C74"/>
    <w:rsid w:val="002B77F7"/>
    <w:rsid w:val="002C697E"/>
    <w:rsid w:val="002D19E5"/>
    <w:rsid w:val="002D7291"/>
    <w:rsid w:val="002E0A67"/>
    <w:rsid w:val="00312B0C"/>
    <w:rsid w:val="00330233"/>
    <w:rsid w:val="00330603"/>
    <w:rsid w:val="003348FE"/>
    <w:rsid w:val="003418E5"/>
    <w:rsid w:val="003622CB"/>
    <w:rsid w:val="00363AF1"/>
    <w:rsid w:val="00381231"/>
    <w:rsid w:val="00386B91"/>
    <w:rsid w:val="00395BF4"/>
    <w:rsid w:val="003A488E"/>
    <w:rsid w:val="003C0DC6"/>
    <w:rsid w:val="003D17E9"/>
    <w:rsid w:val="003D497B"/>
    <w:rsid w:val="00420EF6"/>
    <w:rsid w:val="004219F0"/>
    <w:rsid w:val="004301C4"/>
    <w:rsid w:val="0044149E"/>
    <w:rsid w:val="00442291"/>
    <w:rsid w:val="00460E43"/>
    <w:rsid w:val="00473A9C"/>
    <w:rsid w:val="00474623"/>
    <w:rsid w:val="004800FE"/>
    <w:rsid w:val="004A356D"/>
    <w:rsid w:val="004F2FAA"/>
    <w:rsid w:val="00527533"/>
    <w:rsid w:val="005356B5"/>
    <w:rsid w:val="005432CB"/>
    <w:rsid w:val="00554E48"/>
    <w:rsid w:val="0057172B"/>
    <w:rsid w:val="00573AC7"/>
    <w:rsid w:val="00575007"/>
    <w:rsid w:val="0057550B"/>
    <w:rsid w:val="005828BE"/>
    <w:rsid w:val="00583C88"/>
    <w:rsid w:val="005D76FE"/>
    <w:rsid w:val="005E2487"/>
    <w:rsid w:val="005E4C40"/>
    <w:rsid w:val="005F6ED1"/>
    <w:rsid w:val="00600D17"/>
    <w:rsid w:val="0060190D"/>
    <w:rsid w:val="00611D56"/>
    <w:rsid w:val="0061298A"/>
    <w:rsid w:val="00612DC7"/>
    <w:rsid w:val="00614BC7"/>
    <w:rsid w:val="00616E0C"/>
    <w:rsid w:val="006319F3"/>
    <w:rsid w:val="006416A6"/>
    <w:rsid w:val="006630A8"/>
    <w:rsid w:val="00680091"/>
    <w:rsid w:val="006A795B"/>
    <w:rsid w:val="006B262B"/>
    <w:rsid w:val="00706C4B"/>
    <w:rsid w:val="00721E9E"/>
    <w:rsid w:val="007422AF"/>
    <w:rsid w:val="007424B3"/>
    <w:rsid w:val="00760A20"/>
    <w:rsid w:val="007A08BE"/>
    <w:rsid w:val="007A6ED5"/>
    <w:rsid w:val="007B51F3"/>
    <w:rsid w:val="007C1506"/>
    <w:rsid w:val="007E5246"/>
    <w:rsid w:val="007F7AC3"/>
    <w:rsid w:val="00802825"/>
    <w:rsid w:val="008053F5"/>
    <w:rsid w:val="00817272"/>
    <w:rsid w:val="00835E04"/>
    <w:rsid w:val="00840EA0"/>
    <w:rsid w:val="0084522A"/>
    <w:rsid w:val="00851429"/>
    <w:rsid w:val="00856B86"/>
    <w:rsid w:val="0086070F"/>
    <w:rsid w:val="0088324E"/>
    <w:rsid w:val="00892D8A"/>
    <w:rsid w:val="008A52B6"/>
    <w:rsid w:val="008C1560"/>
    <w:rsid w:val="008C79A5"/>
    <w:rsid w:val="008E4D6F"/>
    <w:rsid w:val="008F2353"/>
    <w:rsid w:val="008F7FC3"/>
    <w:rsid w:val="00900657"/>
    <w:rsid w:val="00914E6D"/>
    <w:rsid w:val="00932651"/>
    <w:rsid w:val="00937912"/>
    <w:rsid w:val="00943418"/>
    <w:rsid w:val="00957554"/>
    <w:rsid w:val="009670E6"/>
    <w:rsid w:val="00977753"/>
    <w:rsid w:val="009777A8"/>
    <w:rsid w:val="00983898"/>
    <w:rsid w:val="00987945"/>
    <w:rsid w:val="00995D16"/>
    <w:rsid w:val="009A0061"/>
    <w:rsid w:val="009B22A6"/>
    <w:rsid w:val="009B777F"/>
    <w:rsid w:val="009C3427"/>
    <w:rsid w:val="009F56E1"/>
    <w:rsid w:val="00A32D98"/>
    <w:rsid w:val="00A716D7"/>
    <w:rsid w:val="00AD34DB"/>
    <w:rsid w:val="00AE3FA7"/>
    <w:rsid w:val="00AE51A2"/>
    <w:rsid w:val="00AE5557"/>
    <w:rsid w:val="00AF2781"/>
    <w:rsid w:val="00AF5B47"/>
    <w:rsid w:val="00B005C5"/>
    <w:rsid w:val="00B14128"/>
    <w:rsid w:val="00B274E8"/>
    <w:rsid w:val="00B31F56"/>
    <w:rsid w:val="00B3547A"/>
    <w:rsid w:val="00B818C9"/>
    <w:rsid w:val="00B85D63"/>
    <w:rsid w:val="00B952E1"/>
    <w:rsid w:val="00BB0D73"/>
    <w:rsid w:val="00BC7ED2"/>
    <w:rsid w:val="00BD54C2"/>
    <w:rsid w:val="00BF0308"/>
    <w:rsid w:val="00BF38F2"/>
    <w:rsid w:val="00C113DC"/>
    <w:rsid w:val="00C12EAF"/>
    <w:rsid w:val="00C138F9"/>
    <w:rsid w:val="00C21214"/>
    <w:rsid w:val="00C41441"/>
    <w:rsid w:val="00C518AF"/>
    <w:rsid w:val="00C75B31"/>
    <w:rsid w:val="00CA6386"/>
    <w:rsid w:val="00CB11D8"/>
    <w:rsid w:val="00CB76A5"/>
    <w:rsid w:val="00CC7DFF"/>
    <w:rsid w:val="00CD0336"/>
    <w:rsid w:val="00CD6050"/>
    <w:rsid w:val="00CE13D2"/>
    <w:rsid w:val="00CF32ED"/>
    <w:rsid w:val="00D0567B"/>
    <w:rsid w:val="00D07740"/>
    <w:rsid w:val="00D14671"/>
    <w:rsid w:val="00D160B6"/>
    <w:rsid w:val="00D1682B"/>
    <w:rsid w:val="00D16F65"/>
    <w:rsid w:val="00D27633"/>
    <w:rsid w:val="00D319DC"/>
    <w:rsid w:val="00D45DF6"/>
    <w:rsid w:val="00D54693"/>
    <w:rsid w:val="00D54DFE"/>
    <w:rsid w:val="00D638DD"/>
    <w:rsid w:val="00D64EC6"/>
    <w:rsid w:val="00D87C85"/>
    <w:rsid w:val="00DA7A1C"/>
    <w:rsid w:val="00DC5F7C"/>
    <w:rsid w:val="00DC6DF5"/>
    <w:rsid w:val="00DE682B"/>
    <w:rsid w:val="00DF7377"/>
    <w:rsid w:val="00E03CE1"/>
    <w:rsid w:val="00E05C96"/>
    <w:rsid w:val="00E144A6"/>
    <w:rsid w:val="00E2334A"/>
    <w:rsid w:val="00E24249"/>
    <w:rsid w:val="00E27C6B"/>
    <w:rsid w:val="00E32ED1"/>
    <w:rsid w:val="00E351E8"/>
    <w:rsid w:val="00E44A10"/>
    <w:rsid w:val="00E46D52"/>
    <w:rsid w:val="00E62B0D"/>
    <w:rsid w:val="00E66ED7"/>
    <w:rsid w:val="00E95C01"/>
    <w:rsid w:val="00EB5D4B"/>
    <w:rsid w:val="00EE6FF2"/>
    <w:rsid w:val="00EF3699"/>
    <w:rsid w:val="00EF63BE"/>
    <w:rsid w:val="00F03A25"/>
    <w:rsid w:val="00F06971"/>
    <w:rsid w:val="00F10D93"/>
    <w:rsid w:val="00F20F4A"/>
    <w:rsid w:val="00F31F42"/>
    <w:rsid w:val="00F368A3"/>
    <w:rsid w:val="00F47642"/>
    <w:rsid w:val="00F51BA2"/>
    <w:rsid w:val="00F60D39"/>
    <w:rsid w:val="00F741C5"/>
    <w:rsid w:val="00F7532C"/>
    <w:rsid w:val="00F8145E"/>
    <w:rsid w:val="00FB3C55"/>
    <w:rsid w:val="00FB56DE"/>
    <w:rsid w:val="00FB6480"/>
    <w:rsid w:val="00FE1EF2"/>
    <w:rsid w:val="00FF5285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1C3CD6-4678-479C-A7B6-8099334C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7 столбцов"/>
    <w:basedOn w:val="a1"/>
    <w:uiPriority w:val="59"/>
    <w:rsid w:val="00957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41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F6E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6ED1"/>
    <w:rPr>
      <w:sz w:val="24"/>
      <w:szCs w:val="24"/>
    </w:rPr>
  </w:style>
  <w:style w:type="paragraph" w:styleId="a7">
    <w:name w:val="footer"/>
    <w:basedOn w:val="a"/>
    <w:link w:val="a8"/>
    <w:uiPriority w:val="99"/>
    <w:rsid w:val="005F6E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ED1"/>
    <w:rPr>
      <w:sz w:val="24"/>
      <w:szCs w:val="24"/>
    </w:rPr>
  </w:style>
  <w:style w:type="paragraph" w:customStyle="1" w:styleId="Z">
    <w:name w:val="Z"/>
    <w:rsid w:val="005F6ED1"/>
    <w:pPr>
      <w:widowControl w:val="0"/>
      <w:autoSpaceDE w:val="0"/>
      <w:autoSpaceDN w:val="0"/>
      <w:adjustRightInd w:val="0"/>
      <w:spacing w:before="340" w:line="254" w:lineRule="exact"/>
      <w:ind w:left="227"/>
    </w:pPr>
    <w:rPr>
      <w:sz w:val="24"/>
      <w:szCs w:val="24"/>
    </w:rPr>
  </w:style>
  <w:style w:type="paragraph" w:customStyle="1" w:styleId="rok">
    <w:name w:val="Уrok"/>
    <w:rsid w:val="005F6ED1"/>
    <w:pPr>
      <w:widowControl w:val="0"/>
      <w:autoSpaceDE w:val="0"/>
      <w:autoSpaceDN w:val="0"/>
      <w:adjustRightInd w:val="0"/>
      <w:spacing w:before="57" w:after="57" w:line="254" w:lineRule="exact"/>
      <w:ind w:firstLine="227"/>
      <w:jc w:val="both"/>
    </w:pPr>
    <w:rPr>
      <w:rFonts w:ascii="PragmaticaC" w:hAnsi="PragmaticaC" w:cs="PragmaticaC"/>
      <w:b/>
      <w:bCs/>
      <w:color w:val="000000"/>
      <w:sz w:val="22"/>
      <w:szCs w:val="22"/>
    </w:rPr>
  </w:style>
  <w:style w:type="paragraph" w:customStyle="1" w:styleId="Text">
    <w:name w:val="Text"/>
    <w:rsid w:val="005F6ED1"/>
    <w:pPr>
      <w:widowControl w:val="0"/>
      <w:autoSpaceDE w:val="0"/>
      <w:autoSpaceDN w:val="0"/>
      <w:adjustRightInd w:val="0"/>
      <w:spacing w:line="254" w:lineRule="exact"/>
      <w:ind w:firstLine="227"/>
      <w:jc w:val="both"/>
    </w:pPr>
    <w:rPr>
      <w:rFonts w:ascii="SchoolBookC" w:hAnsi="SchoolBookC" w:cs="SchoolBookC"/>
      <w:color w:val="000000"/>
      <w:sz w:val="21"/>
      <w:szCs w:val="21"/>
    </w:rPr>
  </w:style>
  <w:style w:type="paragraph" w:styleId="a9">
    <w:name w:val="Body Text Indent"/>
    <w:basedOn w:val="a"/>
    <w:link w:val="aa"/>
    <w:rsid w:val="00AE51A2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E51A2"/>
    <w:rPr>
      <w:sz w:val="28"/>
      <w:szCs w:val="24"/>
    </w:rPr>
  </w:style>
  <w:style w:type="character" w:customStyle="1" w:styleId="3MSReferenceSansSerif">
    <w:name w:val="Заголовок №3 + MS Reference Sans Serif"/>
    <w:aliases w:val="Интервал 0 pt"/>
    <w:uiPriority w:val="99"/>
    <w:rsid w:val="00AE51A2"/>
    <w:rPr>
      <w:rFonts w:ascii="MS Reference Sans Serif" w:hAnsi="MS Reference Sans Serif" w:cs="MS Reference Sans Serif"/>
      <w:b/>
      <w:bCs/>
      <w:spacing w:val="-10"/>
      <w:shd w:val="clear" w:color="auto" w:fill="FFFFFF"/>
    </w:rPr>
  </w:style>
  <w:style w:type="character" w:styleId="ab">
    <w:name w:val="Hyperlink"/>
    <w:basedOn w:val="a0"/>
    <w:uiPriority w:val="99"/>
    <w:rsid w:val="00AE51A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E51A2"/>
    <w:pPr>
      <w:ind w:left="720"/>
      <w:contextualSpacing/>
    </w:pPr>
  </w:style>
  <w:style w:type="paragraph" w:styleId="ad">
    <w:name w:val="Body Text"/>
    <w:basedOn w:val="a"/>
    <w:link w:val="ae"/>
    <w:rsid w:val="001D0D44"/>
    <w:pPr>
      <w:spacing w:after="120"/>
    </w:pPr>
  </w:style>
  <w:style w:type="character" w:customStyle="1" w:styleId="ae">
    <w:name w:val="Основной текст Знак"/>
    <w:basedOn w:val="a0"/>
    <w:link w:val="ad"/>
    <w:rsid w:val="001D0D44"/>
    <w:rPr>
      <w:sz w:val="24"/>
      <w:szCs w:val="24"/>
    </w:rPr>
  </w:style>
  <w:style w:type="character" w:customStyle="1" w:styleId="af">
    <w:name w:val="Основной текст + Курсив"/>
    <w:uiPriority w:val="99"/>
    <w:rsid w:val="001D0D44"/>
    <w:rPr>
      <w:i/>
      <w:iCs/>
      <w:spacing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802825"/>
  </w:style>
  <w:style w:type="paragraph" w:customStyle="1" w:styleId="Textbody">
    <w:name w:val="Text body"/>
    <w:basedOn w:val="a"/>
    <w:rsid w:val="00802825"/>
    <w:pPr>
      <w:widowControl w:val="0"/>
      <w:suppressAutoHyphens/>
      <w:autoSpaceDN w:val="0"/>
      <w:spacing w:after="120"/>
    </w:pPr>
    <w:rPr>
      <w:rFonts w:eastAsia="Arial Unicode MS" w:cs="Tahoma"/>
      <w:kern w:val="3"/>
    </w:rPr>
  </w:style>
  <w:style w:type="paragraph" w:styleId="af0">
    <w:name w:val="Normal (Web)"/>
    <w:basedOn w:val="a"/>
    <w:uiPriority w:val="99"/>
    <w:semiHidden/>
    <w:unhideWhenUsed/>
    <w:rsid w:val="00BC7ED2"/>
    <w:pPr>
      <w:spacing w:before="100" w:beforeAutospacing="1" w:after="100" w:afterAutospacing="1"/>
    </w:pPr>
  </w:style>
  <w:style w:type="paragraph" w:customStyle="1" w:styleId="c2">
    <w:name w:val="c2"/>
    <w:basedOn w:val="a"/>
    <w:rsid w:val="00BC7ED2"/>
    <w:pPr>
      <w:spacing w:before="100" w:beforeAutospacing="1" w:after="100" w:afterAutospacing="1"/>
    </w:pPr>
  </w:style>
  <w:style w:type="character" w:customStyle="1" w:styleId="c0">
    <w:name w:val="c0"/>
    <w:basedOn w:val="a0"/>
    <w:rsid w:val="00BC7ED2"/>
  </w:style>
  <w:style w:type="character" w:customStyle="1" w:styleId="c4">
    <w:name w:val="c4"/>
    <w:basedOn w:val="a0"/>
    <w:rsid w:val="00BC7ED2"/>
  </w:style>
  <w:style w:type="paragraph" w:customStyle="1" w:styleId="c24">
    <w:name w:val="c24"/>
    <w:basedOn w:val="a"/>
    <w:rsid w:val="00840EA0"/>
    <w:pPr>
      <w:spacing w:before="100" w:beforeAutospacing="1" w:after="100" w:afterAutospacing="1"/>
    </w:pPr>
  </w:style>
  <w:style w:type="paragraph" w:customStyle="1" w:styleId="c76">
    <w:name w:val="c76"/>
    <w:basedOn w:val="a"/>
    <w:rsid w:val="00840EA0"/>
    <w:pPr>
      <w:spacing w:before="100" w:beforeAutospacing="1" w:after="100" w:afterAutospacing="1"/>
    </w:pPr>
  </w:style>
  <w:style w:type="paragraph" w:customStyle="1" w:styleId="c45">
    <w:name w:val="c45"/>
    <w:basedOn w:val="a"/>
    <w:rsid w:val="00840EA0"/>
    <w:pPr>
      <w:spacing w:before="100" w:beforeAutospacing="1" w:after="100" w:afterAutospacing="1"/>
    </w:pPr>
  </w:style>
  <w:style w:type="paragraph" w:customStyle="1" w:styleId="c50">
    <w:name w:val="c50"/>
    <w:basedOn w:val="a"/>
    <w:rsid w:val="00840EA0"/>
    <w:pPr>
      <w:spacing w:before="100" w:beforeAutospacing="1" w:after="100" w:afterAutospacing="1"/>
    </w:pPr>
  </w:style>
  <w:style w:type="table" w:customStyle="1" w:styleId="711">
    <w:name w:val="Сетка таблицы7 столбцов11"/>
    <w:basedOn w:val="a1"/>
    <w:next w:val="a3"/>
    <w:uiPriority w:val="59"/>
    <w:rsid w:val="0043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8A58-E939-43BE-871E-E9F8CA22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4864137</TotalTime>
  <Pages>14</Pages>
  <Words>5270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Поурочное планирование по химии 8 класс</vt:lpstr>
    </vt:vector>
  </TitlesOfParts>
  <Company>SamForum.ws</Company>
  <LinksUpToDate>false</LinksUpToDate>
  <CharactersWithSpaces>35245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Поурочное планирование по химии 8 класс</dc:title>
  <dc:subject/>
  <dc:creator>SamLab.ws</dc:creator>
  <cp:keywords/>
  <dc:description/>
  <cp:lastModifiedBy>User</cp:lastModifiedBy>
  <cp:revision>5</cp:revision>
  <cp:lastPrinted>2019-10-17T12:52:00Z</cp:lastPrinted>
  <dcterms:created xsi:type="dcterms:W3CDTF">2012-06-18T15:40:00Z</dcterms:created>
  <dcterms:modified xsi:type="dcterms:W3CDTF">2019-10-17T12:53:00Z</dcterms:modified>
</cp:coreProperties>
</file>