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9" w:rsidRDefault="00091F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                                СОГЛАСОВАНО                                                 УТВЕРЖДАЮ</w:t>
      </w: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               Заместитель директора                                  Директор школы __________Н. В. Колбасина                                                                                    </w:t>
      </w: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                     по УВР  _________М. И. Зверева                               Приказ  от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 г.   № 137</w:t>
      </w:r>
    </w:p>
    <w:p w:rsidR="005426F9" w:rsidRDefault="00091F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МО____________А. Н. Марченко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</w:p>
    <w:p w:rsidR="005426F9" w:rsidRDefault="00091F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31.08.2020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1</w:t>
      </w: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окружающему миру, 1Б  класс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начальное общее образование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66 часов,    2 часа в неделю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Учитель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Рокитская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Тамара Ивановна</w:t>
      </w: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разработана на основе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рабочей программы по окружающему </w:t>
      </w:r>
    </w:p>
    <w:p w:rsidR="005426F9" w:rsidRDefault="00091F2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миру, Москва, «Просвещение», 2014</w:t>
      </w:r>
    </w:p>
    <w:p w:rsidR="005426F9" w:rsidRDefault="005426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26F9" w:rsidRDefault="005426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26F9" w:rsidRDefault="005426F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 – 2021  учебный год</w:t>
      </w: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426F9" w:rsidRDefault="00091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по окружающему миру для обучающихся 1Б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от 06.10.2009 г. №373),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рабочей программы курса «Окружающий мир»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>Предметная линия учебников системы «Школа России». 1—4 классы: пособие для учителей общеобразовательных организаций / А. А. Плешаков.— М. : Просвещение, 2014),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начальной школы  на 2020 - 2021 учебный год.</w:t>
      </w:r>
    </w:p>
    <w:p w:rsidR="005426F9" w:rsidRDefault="00091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УМК:</w:t>
      </w:r>
    </w:p>
    <w:p w:rsidR="005426F9" w:rsidRDefault="00091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1. Окружающий мир. 1 класс: учебник для общеобразовательных организаций. В 2 частях. Ч.1 , Ч. 2  / А.А.  Плешаков. – 13-е издание,    переработанное. М.: Просвещение, 2020 г.</w:t>
      </w:r>
    </w:p>
    <w:p w:rsidR="005426F9" w:rsidRDefault="00091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2. Рабочие тетради по окружающему миру в двух частях. А. А. Плешаков. Издательство   «Просвещение», 2020 г</w:t>
      </w:r>
    </w:p>
    <w:p w:rsidR="005426F9" w:rsidRDefault="005426F9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целостной картины мира и осознание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5426F9" w:rsidRDefault="00091F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 «Окружа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5426F9" w:rsidRDefault="00091F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Текущий контроль успеваемости по окружающему миру в  1 классе проводится в целях: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определения уровня сформированности личностных, метапредметных, предметных результатов;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определения направлений индивидуальной работы с обучающимися;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5426F9" w:rsidRDefault="00091F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Формами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текущего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контроля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являются: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устный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bidi="en-US"/>
        </w:rPr>
        <w:t>опрос;</w:t>
      </w:r>
    </w:p>
    <w:p w:rsidR="005426F9" w:rsidRDefault="00091F2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защита проектов.</w:t>
      </w:r>
    </w:p>
    <w:p w:rsidR="005426F9" w:rsidRDefault="00091F2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 компонент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в содержание  упражнений  и  заданий и составляет не менее 10% от общего материала.</w:t>
      </w: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196"/>
        <w:gridCol w:w="1206"/>
        <w:gridCol w:w="6336"/>
        <w:gridCol w:w="6253"/>
      </w:tblGrid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Вводный урок. </w:t>
            </w:r>
            <w:r>
              <w:rPr>
                <w:bCs/>
                <w:sz w:val="24"/>
                <w:szCs w:val="24"/>
              </w:rPr>
              <w:t xml:space="preserve">Задавайте вопросы! </w:t>
            </w:r>
          </w:p>
          <w:p w:rsidR="005426F9" w:rsidRDefault="005426F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«Место, где мы живем». 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поселения на Дону.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Что мы знаем о народах России? Что мы знаем о Москве?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Народы    Ростовской области.</w:t>
            </w:r>
          </w:p>
        </w:tc>
      </w:tr>
      <w:tr w:rsidR="005426F9">
        <w:trPr>
          <w:trHeight w:val="286"/>
        </w:trPr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Появление казачьих городков на Дону.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Ростовской области.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водоёмов Донского края.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Казачьи семьи.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Водоёмы Ростовской области.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Охрана </w:t>
            </w:r>
            <w:r>
              <w:rPr>
                <w:rFonts w:eastAsia="Calibri"/>
                <w:sz w:val="24"/>
                <w:szCs w:val="24"/>
              </w:rPr>
              <w:t xml:space="preserve">природы Донского края. </w:t>
            </w:r>
          </w:p>
        </w:tc>
      </w:tr>
      <w:tr w:rsidR="005426F9">
        <w:tc>
          <w:tcPr>
            <w:tcW w:w="119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10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6292" w:type="dxa"/>
          </w:tcPr>
          <w:p w:rsidR="005426F9" w:rsidRDefault="00091F22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Богатства Ростовской области. </w:t>
            </w:r>
          </w:p>
        </w:tc>
      </w:tr>
    </w:tbl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5426F9" w:rsidRDefault="00091F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Модуль «Разговор о правильном питании»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содержании упражнений и заданий на уроках.</w:t>
      </w:r>
    </w:p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534" w:type="dxa"/>
        <w:tblLook w:val="04A0" w:firstRow="1" w:lastRow="0" w:firstColumn="1" w:lastColumn="0" w:noHBand="0" w:noVBand="1"/>
      </w:tblPr>
      <w:tblGrid>
        <w:gridCol w:w="1412"/>
        <w:gridCol w:w="1131"/>
        <w:gridCol w:w="5981"/>
        <w:gridCol w:w="6467"/>
      </w:tblGrid>
      <w:tr w:rsidR="005426F9"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«Разговор о правильном питании»</w:t>
            </w:r>
          </w:p>
        </w:tc>
      </w:tr>
      <w:tr w:rsidR="005426F9">
        <w:trPr>
          <w:trHeight w:val="282"/>
        </w:trPr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spacing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6510" w:type="dxa"/>
          </w:tcPr>
          <w:p w:rsidR="005426F9" w:rsidRDefault="00091F22">
            <w:pPr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26F9">
        <w:trPr>
          <w:trHeight w:val="260"/>
        </w:trPr>
        <w:tc>
          <w:tcPr>
            <w:tcW w:w="1417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Каждому овощу свое время.</w:t>
            </w:r>
          </w:p>
        </w:tc>
      </w:tr>
      <w:tr w:rsidR="005426F9">
        <w:tc>
          <w:tcPr>
            <w:tcW w:w="1417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Что окружает нас дома?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Рацион питания.</w:t>
            </w:r>
          </w:p>
        </w:tc>
      </w:tr>
      <w:tr w:rsidR="005426F9">
        <w:tc>
          <w:tcPr>
            <w:tcW w:w="1417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Откуда в наш дом приходит вода?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Самые полезные продукты.</w:t>
            </w:r>
          </w:p>
        </w:tc>
      </w:tr>
      <w:tr w:rsidR="005426F9">
        <w:trPr>
          <w:trHeight w:val="333"/>
        </w:trPr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чего варят каши и как сделать кашу.</w:t>
            </w:r>
          </w:p>
        </w:tc>
      </w:tr>
      <w:tr w:rsidR="005426F9"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Когда придёт суббота?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Полдник. Время есть булочки.</w:t>
            </w:r>
          </w:p>
        </w:tc>
      </w:tr>
      <w:tr w:rsidR="005426F9"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Овощная фантазия.</w:t>
            </w:r>
          </w:p>
        </w:tc>
      </w:tr>
      <w:tr w:rsidR="005426F9">
        <w:trPr>
          <w:trHeight w:val="154"/>
        </w:trPr>
        <w:tc>
          <w:tcPr>
            <w:tcW w:w="1417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6019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6510" w:type="dxa"/>
          </w:tcPr>
          <w:p w:rsidR="005426F9" w:rsidRDefault="00091F22">
            <w:pPr>
              <w:autoSpaceDE w:val="0"/>
              <w:autoSpaceDN w:val="0"/>
              <w:spacing w:after="1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Пора ужинать.</w:t>
            </w:r>
          </w:p>
        </w:tc>
      </w:tr>
    </w:tbl>
    <w:p w:rsidR="005426F9" w:rsidRDefault="005426F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причинами.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5426F9" w:rsidRDefault="00091F2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обучающегося будут сформированы: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познавательные и внешние мотивы;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5426F9" w:rsidRDefault="00091F22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для формирования: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познавательных мотивов и предпочтении социального способа оценки знаний;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учебно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5426F9" w:rsidRDefault="00091F22">
      <w:pPr>
        <w:numPr>
          <w:ilvl w:val="0"/>
          <w:numId w:val="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426F9" w:rsidRDefault="00091F22">
      <w:pPr>
        <w:numPr>
          <w:ilvl w:val="0"/>
          <w:numId w:val="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5426F9" w:rsidRDefault="00091F22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преобразовывать практическую задачу в познавательную;</w:t>
      </w:r>
    </w:p>
    <w:p w:rsidR="005426F9" w:rsidRDefault="00091F22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426F9" w:rsidRDefault="00091F22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426F9" w:rsidRDefault="005426F9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 основе выделения сущностной связи;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426F9" w:rsidRDefault="00091F2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426F9" w:rsidRDefault="00091F22">
      <w:pPr>
        <w:numPr>
          <w:ilvl w:val="0"/>
          <w:numId w:val="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5426F9" w:rsidRDefault="00091F22">
      <w:pPr>
        <w:numPr>
          <w:ilvl w:val="0"/>
          <w:numId w:val="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426F9" w:rsidRDefault="00091F22">
      <w:pPr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(метапредметные результаты).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познавательных текстов, инструкций.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между собой объекты, описанные в тексте, выделяя 2—3 существенных признака;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426F9" w:rsidRDefault="00091F22">
      <w:pPr>
        <w:numPr>
          <w:ilvl w:val="0"/>
          <w:numId w:val="10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5426F9" w:rsidRDefault="00091F22">
      <w:pPr>
        <w:numPr>
          <w:ilvl w:val="0"/>
          <w:numId w:val="1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5426F9" w:rsidRDefault="00091F22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5426F9" w:rsidRDefault="00091F22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5426F9" w:rsidRDefault="00091F22">
      <w:pPr>
        <w:numPr>
          <w:ilvl w:val="0"/>
          <w:numId w:val="12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13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5426F9" w:rsidRDefault="00091F22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426F9" w:rsidRDefault="00091F22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426F9" w:rsidRDefault="00091F22">
      <w:pPr>
        <w:numPr>
          <w:ilvl w:val="0"/>
          <w:numId w:val="1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1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5426F9" w:rsidRDefault="00091F22">
      <w:pPr>
        <w:numPr>
          <w:ilvl w:val="0"/>
          <w:numId w:val="1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зрения.</w:t>
      </w:r>
    </w:p>
    <w:p w:rsidR="005426F9" w:rsidRDefault="00091F22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 (метапредметные результаты).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426F9" w:rsidRDefault="00091F22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безопасные для органов зрения, нервной системы, опорно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5426F9" w:rsidRDefault="00091F22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изображения)на графическом планшете;</w:t>
      </w:r>
    </w:p>
    <w:p w:rsidR="005426F9" w:rsidRDefault="00091F22">
      <w:pPr>
        <w:numPr>
          <w:ilvl w:val="0"/>
          <w:numId w:val="1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научиться;</w:t>
      </w:r>
    </w:p>
    <w:p w:rsidR="005426F9" w:rsidRDefault="00091F22">
      <w:pPr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426F9" w:rsidRDefault="00091F22">
      <w:pPr>
        <w:numPr>
          <w:ilvl w:val="0"/>
          <w:numId w:val="19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5426F9" w:rsidRDefault="00091F22">
      <w:pPr>
        <w:numPr>
          <w:ilvl w:val="0"/>
          <w:numId w:val="20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5426F9" w:rsidRDefault="00091F22">
      <w:pPr>
        <w:numPr>
          <w:ilvl w:val="0"/>
          <w:numId w:val="21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данные.</w:t>
      </w:r>
    </w:p>
    <w:p w:rsidR="005426F9" w:rsidRDefault="00091F22">
      <w:pPr>
        <w:autoSpaceDE w:val="0"/>
        <w:autoSpaceDN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22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426F9" w:rsidRDefault="00091F22">
      <w:pPr>
        <w:numPr>
          <w:ilvl w:val="0"/>
          <w:numId w:val="22"/>
        </w:numPr>
        <w:autoSpaceDE w:val="0"/>
        <w:autoSpaceDN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5426F9" w:rsidRDefault="00091F22">
      <w:pPr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5426F9" w:rsidRDefault="00091F22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5426F9" w:rsidRDefault="00091F22">
      <w:pPr>
        <w:pStyle w:val="a4"/>
        <w:rPr>
          <w:b/>
        </w:rPr>
      </w:pPr>
      <w:r>
        <w:rPr>
          <w:b/>
        </w:rPr>
        <w:t>Предметные результаты.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аудио‑ и видеофрагментов, готовить и проводить небольшие презентации в поддержку собственных сообщений;</w:t>
      </w:r>
    </w:p>
    <w:p w:rsidR="005426F9" w:rsidRDefault="00091F22">
      <w:pPr>
        <w:numPr>
          <w:ilvl w:val="0"/>
          <w:numId w:val="24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426F9" w:rsidRDefault="00091F2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изучения курса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природа.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изученные объекты и явления живой и неживой природы;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 правилам техники безопасности при проведении наблюдений и опытов;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естественно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426F9" w:rsidRDefault="00091F22">
      <w:pPr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научиться: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при проведении практических работ инструменты ИКТ (фото‑ и видеокамеру, микрофон и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426F9" w:rsidRDefault="00091F22">
      <w:pPr>
        <w:numPr>
          <w:ilvl w:val="0"/>
          <w:numId w:val="26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общество.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научится:</w:t>
      </w:r>
    </w:p>
    <w:p w:rsidR="005426F9" w:rsidRDefault="00091F22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426F9" w:rsidRDefault="00091F22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426F9" w:rsidRDefault="00091F22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426F9" w:rsidRDefault="00091F22">
      <w:pPr>
        <w:numPr>
          <w:ilvl w:val="0"/>
          <w:numId w:val="27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нравственной отзывчивости, понимания чувств других людей и сопереживания им;</w:t>
      </w:r>
    </w:p>
    <w:p w:rsidR="005426F9" w:rsidRDefault="00091F22">
      <w:pPr>
        <w:numPr>
          <w:ilvl w:val="0"/>
          <w:numId w:val="27"/>
        </w:numPr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5426F9" w:rsidRDefault="00091F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научиться:</w:t>
      </w:r>
    </w:p>
    <w:p w:rsidR="005426F9" w:rsidRDefault="00091F22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свою неразрывную связь с разнообразными окружающими социальными группами;</w:t>
      </w:r>
    </w:p>
    <w:p w:rsidR="005426F9" w:rsidRDefault="00091F22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426F9" w:rsidRDefault="00091F22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организации, социума, этноса, страны;</w:t>
      </w:r>
    </w:p>
    <w:p w:rsidR="005426F9" w:rsidRDefault="00091F22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5426F9" w:rsidRDefault="00091F22">
      <w:pPr>
        <w:numPr>
          <w:ilvl w:val="0"/>
          <w:numId w:val="28"/>
        </w:numPr>
        <w:autoSpaceDE w:val="0"/>
        <w:autoSpaceDN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5426F9" w:rsidRDefault="00091F22">
      <w:pPr>
        <w:pStyle w:val="a4"/>
        <w:ind w:left="0" w:firstLine="142"/>
        <w:jc w:val="both"/>
      </w:pPr>
      <w:r>
        <w:t xml:space="preserve">    В соответствии с учебным  планом Муниципального бюджетного общеобразовательного учреждения Тацинская средняя  общеобразовательная школа №2 предусмотрено обязательное изучение окружающего мира на этапе начального общего образования в 1 классе в объеме 66 часов. Согласно календарному учебному графику и расписанию уроков на 2020 - 2021 учебный год в МБОУ Тацинская СОШ № 2 курс программы реализуется за 61 час.  В текущем учебном году Правительство РФ определило 5 праздничных дней (4ноября, 23 февраля, 8 марта, 3 и 10 мая).  Учебный материал изучается в полном объеме.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5426F9" w:rsidRDefault="00091F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Задавайте вопросы 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часа.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— Муравьем Вопросиком и Мудрой Черепахой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школой и правилами поведения</w:t>
      </w:r>
    </w:p>
    <w:p w:rsidR="005426F9" w:rsidRDefault="00091F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«Что и кто?» 19 часов.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Родина?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народах России?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мы знаем о Москве?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— столица России. Достопримечательности Москвы: Кремль, Красная площадь, собор Василия Блаженного, метро, зоопарк и т. д. Жизнь москвичей — наших сверстников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«Моя малая Родина»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 нас над головой?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Медведицы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 нас под ногами?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общего у разных растений?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растёт на подоконнике?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растёт на клумбе?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растения цветника (камея, гладиолус, бархатцы, астра, петуния, календула), цветущие осенью. Распознавание растений цветников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это за листья?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возле школы. Листья деревьев, разнообразие их формы и осенней окраски. Распознавание деревьев по листьям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хвоинки?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Лиственные и хвойные деревья. Ель и сосна — хвойные деревья. Хвоинки — видоизменённые листья. Распознавание хвойных деревьев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насекомые?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 как группа животных. Главный признак насекомых — шесть ног. Разнообразие насекомых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рыбы?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 — водные животные, тело которых (у большинства) покрыто чешуёй. Морские и речные рыбы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Кто такие птицы?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птицами как одной из групп животных. Перья — главный признак птиц. Первоначальное знакомство со строением пера птицы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 звери?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окружает нас дома?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представлений детей о предметах домашнего обихода. Группировка предметов по их назначению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умеет компьютер?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компьютером, его назначением и составными частями. Роль компьютера в современной жизни. Правила безопасного обращения с ним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транспортом. Элементарные правила дорожного движения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похожа наша планета?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Глобус — модель Земли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«Что и кто?»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проекта «Моя малая Родина»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5426F9" w:rsidRDefault="00091F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«Как, откуда и куда?» 11 часов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живёт семья? Проект «Моя семья»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путешествует письмо?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 текут реки?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берутся снег и лёд?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и лёд. Исследование свойств снега и льда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живут растения?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живут животные?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зимой помочь птицам?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мусора в быту. Необходимость соблюдения чистоты в доме, городе, природном окружении. Раздельный сбор мусора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 снежках грязь?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загрязнения нашей планеты и способы защиты её от загрязнений. Распространение загрязнений в окружающей среде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«Как, откуда и куда?»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проекта «Моя семья»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5426F9" w:rsidRDefault="00091F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«Где и когда?» 10 часов.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учиться интересно? Проект «Мой класс и моя школа»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 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придёт суббота?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 его течение. Прошлое, настоящее и будущее. Последовательность дней недели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наступит лето?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живут белые медведи?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живут слоны?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Жаркие районы Земли: саванна и тропический лес. Животный мир жарких районов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зимуют птицы?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появилась одежда?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изобрели велосипед?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мы станем взрослыми?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 и умений. Представление результатов проектной деятельности. Формирование адекватной оценки своих достижений</w:t>
      </w:r>
    </w:p>
    <w:p w:rsidR="005426F9" w:rsidRDefault="00091F2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«Почему и зачем?» 18 часов.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Солнце светит днём, а звёзды ночью?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Луна бывает разной?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— спутник Земли, её особенности. Изменение внешнего вида Луны и его причины. Способы изучения Луны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идёт дождь и дует ветер?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возникновения дождя и ветра. Их значение для человека, растений и животных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звенит звонок?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звуков в окружающем мире. Причина возникновения и способ распространения звуков. Необходимость беречь уши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радуга разноцветная?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— украшение окружающего мира. Цвета радуги. Причины возникновения радуги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любим кошек и собак?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«Мои домашние питомцы»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</w:p>
    <w:p w:rsidR="005426F9" w:rsidRDefault="00091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не будем рвать цветы и ловить бабочек? Почему в лесу мы будем соблюдать тишину?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</w:r>
    </w:p>
    <w:p w:rsidR="005426F9" w:rsidRDefault="00091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леса, их разнообразие и красота. Необходимость соблюдения тишины в лесу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мы спим ночью?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сна в жизни человека. Правила подготовки ко сну. Как спят животные. Работа человека в ночную смену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гигиены при употреблении овощей и фруктов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нам телефон и телевизор?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Почта, телеграф, телефон — средства связи. Радио, телевидение, пресса (газеты и журналы) — средства массовой информации. Интернет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нужны автомобили?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нужны поезда?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строят самолёты и самолёты?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 автомобиле,  поезде, самолете, на корабле  нужно соблюдать правила безопасности?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5426F9" w:rsidRDefault="00091F2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Зачем люди осваивают космос?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5426F9" w:rsidRDefault="00091F22">
      <w:pPr>
        <w:numPr>
          <w:ilvl w:val="0"/>
          <w:numId w:val="29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.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F9" w:rsidRDefault="00091F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ТЕМАТИЧЕСКОЕ ПЛАНИРОВАНИЕ</w:t>
      </w:r>
    </w:p>
    <w:p w:rsidR="005426F9" w:rsidRDefault="005426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3167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953"/>
        <w:gridCol w:w="6379"/>
        <w:gridCol w:w="4030"/>
        <w:gridCol w:w="4030"/>
        <w:gridCol w:w="4030"/>
        <w:gridCol w:w="4030"/>
      </w:tblGrid>
      <w:tr w:rsidR="005426F9">
        <w:trPr>
          <w:gridAfter w:val="4"/>
          <w:wAfter w:w="16120" w:type="dxa"/>
        </w:trPr>
        <w:tc>
          <w:tcPr>
            <w:tcW w:w="959" w:type="dxa"/>
            <w:vMerge w:val="restart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3" w:type="dxa"/>
            <w:vMerge w:val="restart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right="-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  <w:vMerge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3" w:type="dxa"/>
            <w:vMerge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426F9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</w:rPr>
            </w:pPr>
          </w:p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Задавайте вопросы! 3 часа.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Вводный урок. Задавайте вопросы!</w:t>
            </w:r>
            <w:r>
              <w:rPr>
                <w:sz w:val="24"/>
                <w:szCs w:val="24"/>
              </w:rPr>
              <w:t xml:space="preserve">  РК  Место, где мы живем.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«Что мы знаем о правилах дорожного движения?»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«Запрещающие и предупреждающие знаки»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Что и кто? 19 часов.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Родина?</w:t>
            </w:r>
            <w:r>
              <w:rPr>
                <w:sz w:val="24"/>
                <w:szCs w:val="24"/>
              </w:rPr>
              <w:t xml:space="preserve"> РК Первые поселения на Дону.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карта РФ, Ростовской области.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Что мы знаем о народах России? Что мы знаем о Москве? РК Народы    Ростовской области.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Электронное приложение к учебнику «Народы России» Таблица «Москва - столица России" Компакт диск «Мир вокруг нас. Как устроен город».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«Моя малая родина». РК</w:t>
            </w:r>
            <w:r>
              <w:rPr>
                <w:rFonts w:eastAsia="Calibri"/>
                <w:sz w:val="24"/>
                <w:szCs w:val="24"/>
              </w:rPr>
              <w:t xml:space="preserve"> Появление казачьих городков на Дону.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Проекты детей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Компакт диски «Окружающий мир», 1часть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у нас под ногами? </w:t>
            </w:r>
            <w:r>
              <w:rPr>
                <w:color w:val="000000"/>
                <w:sz w:val="24"/>
                <w:szCs w:val="24"/>
              </w:rPr>
              <w:t>Овощи, ягоды и фрукты - самые витаминные продукты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Коллекция полезных ископаемых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общего у разных растений?</w:t>
            </w:r>
            <w:r>
              <w:rPr>
                <w:sz w:val="24"/>
                <w:szCs w:val="24"/>
              </w:rPr>
              <w:t xml:space="preserve"> РК Растения Ростовской области.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Слайд-комплект «Растения»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Что растёт на подоконнике? </w:t>
            </w:r>
            <w:r>
              <w:rPr>
                <w:color w:val="000000"/>
                <w:sz w:val="24"/>
                <w:szCs w:val="24"/>
              </w:rPr>
              <w:t>Каждому овощу свое время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</w:t>
            </w:r>
            <w:r>
              <w:rPr>
                <w:sz w:val="24"/>
                <w:szCs w:val="24"/>
              </w:rPr>
              <w:t xml:space="preserve"> «Уход за комнатными растениями»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растёт на клумбе?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Таблица  «Культурные растения»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это за листья?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Гербарий.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shd w:val="clear" w:color="auto" w:fill="FFFFFF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Коллекция «Шишки, плоды, семена»,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насекомые?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"Мир насекомых", набор «Насекомых»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Кто такие рыбы? РК </w:t>
            </w:r>
            <w:r>
              <w:rPr>
                <w:sz w:val="24"/>
                <w:szCs w:val="24"/>
              </w:rPr>
              <w:t>Животный мир водоёмов Донского края.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«Виды рыб»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Таблицы. «Зимующие птицы, перелетные птицы»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Видеофильм «Живая природа». Слайд-комплект «Животные»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окружает нас дома? Рацион питания.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предметных картинок «Бытовая техника».</w:t>
            </w:r>
          </w:p>
        </w:tc>
      </w:tr>
      <w:tr w:rsidR="005426F9">
        <w:trPr>
          <w:gridAfter w:val="4"/>
          <w:wAfter w:w="16120" w:type="dxa"/>
          <w:trHeight w:val="874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Мобильный класс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Таблицы, презентации по ОБЖ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«Планета Земля», глобус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Проверим себя «Что и кто?» Презентация проекта «Моя малая родина».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детей.</w:t>
            </w:r>
          </w:p>
        </w:tc>
      </w:tr>
      <w:tr w:rsidR="005426F9">
        <w:tc>
          <w:tcPr>
            <w:tcW w:w="15559" w:type="dxa"/>
            <w:gridSpan w:val="5"/>
          </w:tcPr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Как, откуда и куда? 11 часов.</w:t>
            </w:r>
          </w:p>
        </w:tc>
        <w:tc>
          <w:tcPr>
            <w:tcW w:w="4030" w:type="dxa"/>
          </w:tcPr>
          <w:p w:rsidR="005426F9" w:rsidRDefault="005426F9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5426F9" w:rsidRDefault="005426F9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5426F9" w:rsidRDefault="005426F9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bCs/>
                <w:sz w:val="24"/>
                <w:szCs w:val="24"/>
              </w:rPr>
              <w:t>«Что и кто?»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живёт семья? Проект «Моя семья».</w:t>
            </w:r>
            <w:r>
              <w:rPr>
                <w:sz w:val="24"/>
                <w:szCs w:val="24"/>
              </w:rPr>
              <w:t xml:space="preserve"> РК Казачьи семьи.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в наш дом приходит вода? </w:t>
            </w:r>
            <w:r>
              <w:rPr>
                <w:color w:val="000000"/>
                <w:sz w:val="24"/>
                <w:szCs w:val="24"/>
              </w:rPr>
              <w:t>Самые полезные продукты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«Вода, которую мы пьем", таблица «Круговорот воды»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приложение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Электронное приложение к учебнику «Почта России»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Куда текут реки? РК </w:t>
            </w:r>
            <w:r>
              <w:rPr>
                <w:color w:val="000000"/>
                <w:sz w:val="24"/>
                <w:szCs w:val="24"/>
              </w:rPr>
              <w:t>Водоёмы Ростовской области.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Физическая карта России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«Весна, Зима»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shd w:val="clear" w:color="auto" w:fill="FFFFFF"/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Откуда в снежках грязь? </w:t>
            </w:r>
            <w:r>
              <w:rPr>
                <w:color w:val="000000"/>
                <w:sz w:val="24"/>
                <w:szCs w:val="24"/>
              </w:rPr>
              <w:t>Из чего варят каши и как сделать кашу.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фильм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Как живут растения?». Гербарий "Деревья и кустарники"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живут животные? Как зимой помочь птицам?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карточек «Животные»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ab/>
              <w:t>Таблица «Зимующие птицы», диск «Окружающий мир»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Учебный фильм «Бытовые отходы. Защита природы»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Как, откуда и куда? Презентация проекта «Моя семья».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426F9" w:rsidRDefault="005426F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и когда? 10 часов.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учиться интересно? Проект «Мой класс и моя школа».</w:t>
            </w:r>
          </w:p>
        </w:tc>
        <w:tc>
          <w:tcPr>
            <w:tcW w:w="6379" w:type="dxa"/>
          </w:tcPr>
          <w:p w:rsidR="005426F9" w:rsidRDefault="00091F2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придёт суббота?</w:t>
            </w:r>
            <w:r>
              <w:rPr>
                <w:color w:val="000000"/>
                <w:sz w:val="24"/>
                <w:szCs w:val="24"/>
              </w:rPr>
              <w:t xml:space="preserve"> Полдник. Время есть булочки.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«Дни недели», календари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«"Времена года» Компакт диски «Лето»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живут белые медведи?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Электронное приложение к учебнику «Животные Арктики», , таблица "Животные"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"Животные Африки"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«Зимующие   птицы», компакт диск «Зима»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«История одежды»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Фильм «Первые велосипеды»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«Мир профессий»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Где и когда?Проект «Мой класс и моя школа».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autoSpaceDE w:val="0"/>
              <w:autoSpaceDN w:val="0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Проекты детей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15559" w:type="dxa"/>
            <w:gridSpan w:val="5"/>
          </w:tcPr>
          <w:p w:rsidR="005426F9" w:rsidRDefault="005426F9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5426F9" w:rsidRDefault="00091F22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Почему и зачем? 19 часов.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Теллурий.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Таблицы «"Земля, Солнце, Луна и звезды"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</w:t>
            </w:r>
            <w:r>
              <w:rPr>
                <w:bCs/>
                <w:sz w:val="24"/>
                <w:szCs w:val="24"/>
              </w:rPr>
              <w:t>Почему идёт дождь и дует ветер?»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«Строение звонка»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«Откуда берётся радуга»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мы любим кошек и собак? 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«Про кошек и собак». </w:t>
            </w:r>
            <w:r>
              <w:rPr>
                <w:rFonts w:eastAsia="Calibri"/>
                <w:sz w:val="24"/>
                <w:szCs w:val="24"/>
              </w:rPr>
              <w:t xml:space="preserve">Проекты детей. 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Почему мы не будем рвать цветы и ловить бабочек? РК Охрана </w:t>
            </w:r>
            <w:r>
              <w:rPr>
                <w:rFonts w:eastAsia="Calibri"/>
                <w:sz w:val="24"/>
                <w:szCs w:val="24"/>
              </w:rPr>
              <w:t>природы Донского края.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«Дневные бабочки Ростовской области»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Легенда «Про Анютины глазки и цветок бессмертник»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«Правила поведения в лесу»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Таблица «Режим дня»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5426F9" w:rsidRDefault="005426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полезно есть овощи и фрукты?</w:t>
            </w:r>
            <w:r>
              <w:rPr>
                <w:color w:val="000000"/>
                <w:sz w:val="24"/>
                <w:szCs w:val="24"/>
              </w:rPr>
              <w:t xml:space="preserve"> Овощная фантазия.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Набор предметных картинок «Фрукты, ягоды, орехи»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426F9" w:rsidRDefault="005426F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нужно чистить зубы и мыть руки?</w:t>
            </w:r>
            <w:r>
              <w:rPr>
                <w:color w:val="000000"/>
                <w:sz w:val="24"/>
                <w:szCs w:val="24"/>
              </w:rPr>
              <w:t xml:space="preserve"> Пора ужинать.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«Как правильно чистить зубы»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5426F9">
            <w:pPr>
              <w:widowControl w:val="0"/>
              <w:numPr>
                <w:ilvl w:val="0"/>
                <w:numId w:val="30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учебнику. Презентация «Правила поведения при загорании телевизора»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5426F9" w:rsidRDefault="005426F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Альбом «Правила дорожного движения», Электронное приложение к учебнику «Поезда».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091F2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Зачем строят корабли и самолёты?  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 «Виды кораблей»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в автомобиле, поезде, самолёте, на корабле нужно соблю</w:t>
            </w:r>
            <w:r>
              <w:rPr>
                <w:bCs/>
                <w:sz w:val="24"/>
                <w:szCs w:val="24"/>
              </w:rPr>
              <w:softHyphen/>
              <w:t>дать правила безопасности?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«Виды самолётов»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Электронное приложение к учебнику «Правила безопасного поведения в поезде и автомобиле»</w:t>
            </w:r>
          </w:p>
        </w:tc>
      </w:tr>
      <w:tr w:rsidR="005426F9">
        <w:trPr>
          <w:gridAfter w:val="4"/>
          <w:wAfter w:w="16120" w:type="dxa"/>
        </w:trPr>
        <w:tc>
          <w:tcPr>
            <w:tcW w:w="959" w:type="dxa"/>
          </w:tcPr>
          <w:p w:rsidR="005426F9" w:rsidRDefault="00091F22">
            <w:pPr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5426F9" w:rsidRDefault="00091F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426F9" w:rsidRDefault="005426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426F9" w:rsidRDefault="00091F22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eastAsia="Calibri"/>
                <w:sz w:val="24"/>
                <w:szCs w:val="24"/>
              </w:rPr>
              <w:t xml:space="preserve"> РК Богатства Ростовской области. </w:t>
            </w:r>
          </w:p>
        </w:tc>
        <w:tc>
          <w:tcPr>
            <w:tcW w:w="6379" w:type="dxa"/>
          </w:tcPr>
          <w:p w:rsidR="005426F9" w:rsidRDefault="00091F2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Презентация «Космос. Первые космонавты»</w:t>
            </w:r>
          </w:p>
        </w:tc>
      </w:tr>
    </w:tbl>
    <w:p w:rsidR="005426F9" w:rsidRDefault="005426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F9" w:rsidRDefault="005426F9">
      <w:pPr>
        <w:rPr>
          <w:rFonts w:ascii="Times New Roman" w:hAnsi="Times New Roman" w:cs="Times New Roman"/>
          <w:sz w:val="24"/>
          <w:szCs w:val="24"/>
        </w:rPr>
      </w:pPr>
    </w:p>
    <w:sectPr w:rsidR="005426F9">
      <w:footerReference w:type="default" r:id="rId8"/>
      <w:pgSz w:w="16838" w:h="11906" w:orient="landscape"/>
      <w:pgMar w:top="720" w:right="820" w:bottom="72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22" w:rsidRDefault="00091F22">
      <w:pPr>
        <w:spacing w:after="0" w:line="240" w:lineRule="auto"/>
      </w:pPr>
      <w:r>
        <w:separator/>
      </w:r>
    </w:p>
  </w:endnote>
  <w:endnote w:type="continuationSeparator" w:id="0">
    <w:p w:rsidR="00091F22" w:rsidRDefault="000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Content>
      <w:p w:rsidR="00091F22" w:rsidRDefault="00091F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F22" w:rsidRDefault="00091F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22" w:rsidRDefault="00091F22">
      <w:pPr>
        <w:spacing w:after="0" w:line="240" w:lineRule="auto"/>
      </w:pPr>
      <w:r>
        <w:separator/>
      </w:r>
    </w:p>
  </w:footnote>
  <w:footnote w:type="continuationSeparator" w:id="0">
    <w:p w:rsidR="00091F22" w:rsidRDefault="00091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8251E"/>
    <w:multiLevelType w:val="multilevel"/>
    <w:tmpl w:val="550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6"/>
  </w:num>
  <w:num w:numId="4">
    <w:abstractNumId w:val="17"/>
  </w:num>
  <w:num w:numId="5">
    <w:abstractNumId w:val="7"/>
  </w:num>
  <w:num w:numId="6">
    <w:abstractNumId w:val="11"/>
  </w:num>
  <w:num w:numId="7">
    <w:abstractNumId w:val="5"/>
  </w:num>
  <w:num w:numId="8">
    <w:abstractNumId w:val="16"/>
  </w:num>
  <w:num w:numId="9">
    <w:abstractNumId w:val="24"/>
  </w:num>
  <w:num w:numId="10">
    <w:abstractNumId w:val="26"/>
  </w:num>
  <w:num w:numId="11">
    <w:abstractNumId w:val="1"/>
  </w:num>
  <w:num w:numId="12">
    <w:abstractNumId w:val="2"/>
  </w:num>
  <w:num w:numId="13">
    <w:abstractNumId w:val="21"/>
  </w:num>
  <w:num w:numId="14">
    <w:abstractNumId w:val="0"/>
  </w:num>
  <w:num w:numId="15">
    <w:abstractNumId w:val="12"/>
  </w:num>
  <w:num w:numId="16">
    <w:abstractNumId w:val="25"/>
  </w:num>
  <w:num w:numId="17">
    <w:abstractNumId w:val="20"/>
  </w:num>
  <w:num w:numId="18">
    <w:abstractNumId w:val="29"/>
  </w:num>
  <w:num w:numId="19">
    <w:abstractNumId w:val="23"/>
  </w:num>
  <w:num w:numId="20">
    <w:abstractNumId w:val="8"/>
  </w:num>
  <w:num w:numId="21">
    <w:abstractNumId w:val="14"/>
  </w:num>
  <w:num w:numId="22">
    <w:abstractNumId w:val="13"/>
  </w:num>
  <w:num w:numId="23">
    <w:abstractNumId w:val="15"/>
  </w:num>
  <w:num w:numId="24">
    <w:abstractNumId w:val="18"/>
  </w:num>
  <w:num w:numId="25">
    <w:abstractNumId w:val="10"/>
  </w:num>
  <w:num w:numId="26">
    <w:abstractNumId w:val="9"/>
  </w:num>
  <w:num w:numId="27">
    <w:abstractNumId w:val="3"/>
  </w:num>
  <w:num w:numId="28">
    <w:abstractNumId w:val="28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F9"/>
    <w:rsid w:val="00091F22"/>
    <w:rsid w:val="005426F9"/>
    <w:rsid w:val="00A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7610</Words>
  <Characters>43380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2019-12-27T11:33:00Z</cp:lastPrinted>
  <dcterms:created xsi:type="dcterms:W3CDTF">2019-08-30T10:26:00Z</dcterms:created>
  <dcterms:modified xsi:type="dcterms:W3CDTF">2020-09-02T11:43:00Z</dcterms:modified>
  <cp:version>0900.0000.01</cp:version>
</cp:coreProperties>
</file>