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tLeast" w:line="240" w:before="0" w:after="0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Тацинский район станица Тацинская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Тацинская средняя общеобразовательная школа № 2      </w:t>
      </w:r>
    </w:p>
    <w:p>
      <w:pPr>
        <w:pStyle w:val="Normal"/>
        <w:tabs>
          <w:tab w:val="left" w:pos="225" w:leader="none"/>
          <w:tab w:val="center" w:pos="7285" w:leader="none"/>
        </w:tabs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225" w:leader="none"/>
          <w:tab w:val="center" w:pos="7285" w:leader="none"/>
        </w:tabs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                                            СОГЛАСОВАНО                              УТВЕРЖДАЮ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заседания МО                            Заместитель директора                       Директор школы _____Н.В. Колбасина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учителей физической культуры и ОБЖ     по УВР  _____М.И. Зверева                Приказ  от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29.08.2019г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  <w:u w:val="single"/>
        </w:rPr>
        <w:t>166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Руководитель МО_____ В.С. Севрюгин   </w:t>
      </w:r>
      <w:r>
        <w:rPr>
          <w:rFonts w:cs="Times New Roman" w:ascii="Times New Roman" w:hAnsi="Times New Roman"/>
          <w:sz w:val="28"/>
          <w:szCs w:val="28"/>
          <w:u w:val="single"/>
        </w:rPr>
        <w:t>29.08. 2019г.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Протокол МО от </w:t>
      </w:r>
      <w:r>
        <w:rPr>
          <w:rFonts w:cs="Times New Roman" w:ascii="Times New Roman" w:hAnsi="Times New Roman"/>
          <w:sz w:val="28"/>
          <w:szCs w:val="28"/>
          <w:u w:val="single"/>
        </w:rPr>
        <w:t>29.08.2019г.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  <w:u w:val="single"/>
        </w:rPr>
        <w:t>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W w:w="1466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4"/>
        <w:gridCol w:w="7331"/>
      </w:tblGrid>
      <w:tr>
        <w:trPr>
          <w:trHeight w:val="320" w:hRule="atLeast"/>
        </w:trPr>
        <w:tc>
          <w:tcPr>
            <w:tcW w:w="7334" w:type="dxa"/>
            <w:tcBorders/>
            <w:shd w:color="auto" w:fill="auto" w:val="clear"/>
          </w:tcPr>
          <w:p>
            <w:pPr>
              <w:pStyle w:val="Normal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31" w:type="dxa"/>
            <w:tcBorders/>
            <w:shd w:color="auto" w:fill="auto" w:val="clear"/>
          </w:tcPr>
          <w:p>
            <w:pPr>
              <w:pStyle w:val="Normal"/>
              <w:spacing w:lineRule="atLeast" w:line="240" w:before="0"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РАБОЧАЯ    ПРОГРАММА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по основам безопасности жизнедеятельности 9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основного общего образования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Количество часов</w:t>
      </w:r>
      <w:r>
        <w:rPr>
          <w:rFonts w:cs="Times New Roman" w:ascii="Times New Roman" w:hAnsi="Times New Roman"/>
          <w:sz w:val="28"/>
          <w:szCs w:val="28"/>
          <w:u w:val="single"/>
        </w:rPr>
        <w:t>: 34 часа (1 час в неделю)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Учитель: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Мельников  Сергей Анатольевич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Программа разработана на основе: </w:t>
      </w:r>
      <w:r>
        <w:rPr>
          <w:rFonts w:ascii="Times New Roman" w:hAnsi="Times New Roman"/>
          <w:sz w:val="28"/>
          <w:szCs w:val="28"/>
          <w:u w:val="single"/>
        </w:rPr>
        <w:t>авторской программы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ОБЖ издательство «Дрофа» 2015 г. С.Н. Вангородский, М.И. Кузнецов, В.Н Латчук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2019- 2020 учебный год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Web"/>
        <w:spacing w:lineRule="atLeast" w:line="240" w:beforeAutospacing="0" w:before="0" w:afterAutospacing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по основам безопасности жизнедеятельности для учащихся 9 класса  основного общего образования  составлена на основе Федерального государственного образовательного стандарта основного общего образования (ФГОС ООО, 17.12. 2010г. № 1897), программы курса  «Основы безопасности жизнедеятельности» базовый уровень /  ОБЖ авт. С.Н. Вангородский, М. И.  Кузнецов и др., издательство «Дрофа» 2015 г. основной образовательной программы школы на 2019-2020 учебный год.</w:t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Учебник: Основы безопасности жизнедеятельности 9 класс /С. Н. Вангородский, М. И. Кузнецов, В. Н. Латчук, В. В. Марков; под редакцией В. Н. Латчука.- М.: Дрофа,2015.</w:t>
      </w:r>
    </w:p>
    <w:p>
      <w:pPr>
        <w:pStyle w:val="NormalWeb"/>
        <w:spacing w:beforeAutospacing="0" w:before="0" w:afterAutospacing="0" w:after="0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Характеристика курса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различных опасных ЧС.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формирование у обучающихся сознательного, ответственного отношения к собственному здоровью, личной безопасности и безопасности окружающих. Приобретение ими навыков сохранения жизни и здоровья в повседневной жизни и в неблагоприятных, опасных условиях, а так же умение оказывать само- и взаимопомощь.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>
        <w:rPr>
          <w:color w:val="000000"/>
          <w:sz w:val="28"/>
          <w:szCs w:val="28"/>
          <w:shd w:fill="FFFFFF" w:val="clear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данной учебной программе реализованы требования Федеральных законов «О защите населения и территорий от ЧС природного и техногенного характера», «О гражданской обороне».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Текущий контроль успеваемости по ОБЖ  в 9 классе проводится в целях: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-постоянного мониторинга учебных достижений обучающихся  в течение учебного года, в соответствии с требованиями -соответствующего федерального государственного образовательного стандарта общего образования;</w:t>
      </w:r>
    </w:p>
    <w:p>
      <w:pPr>
        <w:pStyle w:val="Normal"/>
        <w:shd w:val="clear" w:color="auto" w:fill="FFFFFF"/>
        <w:spacing w:lineRule="atLeast" w:line="341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-определения уровня сформированности личностных, метапредметных, предметных результатов;</w:t>
      </w:r>
    </w:p>
    <w:p>
      <w:pPr>
        <w:pStyle w:val="Normal"/>
        <w:shd w:val="clear" w:color="auto" w:fill="FFFFFF"/>
        <w:spacing w:lineRule="atLeast" w:line="341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-определения направлений индивидуальной работы с обучающимися;</w:t>
      </w:r>
    </w:p>
    <w:p>
      <w:pPr>
        <w:pStyle w:val="Normal"/>
        <w:shd w:val="clear" w:color="auto" w:fill="FFFFFF"/>
        <w:spacing w:lineRule="atLeast" w:line="341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-оценки индивидуальных образовательных достижений обучающихся и динамики их роста в течение учебного года;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Формами текущего контроля могут быть: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-тестирование;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-устный опрос;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-письменные работы (контрольные);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исполнение 2.2.4 Комплексного плана противодействия идеологии терроризма в Российской Федерации на 2019-2023 годы, утверждённого президентом Российской Федерации В.В. Путиным 28.12.2018 № Пр-2665, об организации разработки и включению в основные общеобразовательные программы образовательных организаций по предмету «Основы безопасности жизнедеятельности» разделов,  посвященных вопросам формирования у учащихся основ информационной безопасности, в том числе вопросам защиты детей от пропаганды идеологии терроризма при использовании сети «Интернет». В  программу включены изменения рекомендованные Министерством образования Ростовской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Региональный компонент включен в содержание упражнений и заданий и составляет  не менее 10%  от общего  материала.</w:t>
      </w:r>
    </w:p>
    <w:tbl>
      <w:tblPr>
        <w:tblW w:w="14927" w:type="dxa"/>
        <w:jc w:val="lef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2"/>
        <w:gridCol w:w="1780"/>
        <w:gridCol w:w="7438"/>
        <w:gridCol w:w="4896"/>
      </w:tblGrid>
      <w:tr>
        <w:trPr>
          <w:trHeight w:val="513" w:hRule="atLeast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Spacing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Spacing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Spacing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Региональный компонент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Spacing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Spacing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Психологические основы самозащиты в криминогенных ситуациях. Пути выхода из конфликтных ситуаций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Сравнивают особенности  поведения казаков </w:t>
            </w:r>
          </w:p>
        </w:tc>
      </w:tr>
      <w:tr>
        <w:trPr/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Безопасное поведение дома и на улице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Сравнить жизнь и быт казаков на Дону</w:t>
            </w:r>
          </w:p>
        </w:tc>
      </w:tr>
      <w:tr>
        <w:trPr>
          <w:trHeight w:val="522" w:hRule="atLeast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Spacing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Понятие личной гигиены. Гигиена кожи и одежды Управление чувствами и эмоциями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Возможность сравнения Донского края с другими регионами России.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Spacing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Spacing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Табак, алкоголь, наркомания и токсикомания Их влияние на здоровье. Заболевания передающиеся половым путём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роли употребления табака  и семейные отношения в казачестве. 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освоения предмета, курса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Личностные результаты освоения основной образовательной программы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: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Метапредметные результаты освоения основной образовательной программы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Межпредметные понятия.</w:t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обущающихся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заполнять и дополнять таблицы, схемы, диаграммы, тексты.</w:t>
      </w:r>
    </w:p>
    <w:p>
      <w:pPr>
        <w:pStyle w:val="Normal"/>
        <w:suppressAutoHyphens w:val="true"/>
        <w:spacing w:lineRule="auto" w:line="240" w:before="0" w:after="0"/>
        <w:ind w:firstLine="36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В ходе изучения всех учебных предметов выпускники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>
      <w:pPr>
        <w:pStyle w:val="Normal"/>
        <w:suppressAutoHyphens w:val="true"/>
        <w:spacing w:lineRule="auto" w:line="240" w:before="0" w:after="0"/>
        <w:ind w:firstLine="36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>
      <w:pPr>
        <w:pStyle w:val="Normal"/>
        <w:suppressAutoHyphens w:val="true"/>
        <w:spacing w:lineRule="auto" w:line="240" w:before="0" w:after="0"/>
        <w:ind w:firstLine="36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Регулятивные УУД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  сможет: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  сможет: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планировать и корректировать свою индивидуальную образовательную траекторию.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Выпускниксможет: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 сможет: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определять критерии правильности (корректности) выполнения учебной задачи;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 сможет: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Познавательные УУД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 сможет: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выделять явление из общего ряда других явлений;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вербализовать эмоциональное впечатление, оказанное на него источником;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 сможет: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обозначать символом и знаком предмет и/или явление;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строить доказательство: прямое, косвенное, от противного;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 xml:space="preserve">Смысловое чтение. </w:t>
      </w: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 сможет: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резюмировать главную идею текста;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критически оценивать содержание и форму текста.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 сможет: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определять свое отношение к природной среде;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проводить причинный и вероятностный анализ экологических ситуаций;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 сможет: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Коммуникативные УУД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 сможет: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определять возможные роли в совместной деятельности;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играть определенную роль в совместной деятельности;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выделять общую точку зрения в дискуссии;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 сможет: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принимать решение в ходе диалога и согласовывать его с собеседником;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 сможет: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использовать информацию с учетом этических и правовых норм;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  <w:t xml:space="preserve">Предметные результаты  </w:t>
      </w: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основ безопасности жизнедеятельности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highlight w:val="white"/>
          <w:lang w:eastAsia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 xml:space="preserve">Выпускник </w:t>
      </w: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shd w:fill="FFFFFF" w:val="clear"/>
          <w:lang w:eastAsia="ar-SA"/>
        </w:rPr>
        <w:t>научится: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классифицировать и характеризовать</w:t>
      </w:r>
      <w:r>
        <w:rPr>
          <w:rFonts w:cs="Times New Roman" w:ascii="Times New Roman" w:hAnsi="Times New Roman"/>
          <w:iCs/>
          <w:color w:val="00000A"/>
          <w:sz w:val="28"/>
          <w:szCs w:val="28"/>
          <w:lang w:eastAsia="ru-RU"/>
        </w:rPr>
        <w:t xml:space="preserve"> условия экологической безопасности;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iCs/>
          <w:color w:val="00000A"/>
          <w:sz w:val="28"/>
          <w:szCs w:val="28"/>
          <w:lang w:eastAsia="ru-RU"/>
        </w:rPr>
        <w:t>использовать знания о предельно допустимых концентрациях вредных веществ в атмосфере, воде и почве;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iCs/>
          <w:color w:val="00000A"/>
          <w:sz w:val="28"/>
          <w:szCs w:val="28"/>
          <w:lang w:eastAsia="ru-RU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безопасно, использовать бытовые приборы контроля качества окружающей среды и продуктов питания;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использовать бытовые приборы;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использовать средства бытовой химии;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использовать средства коммуникации;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классифицировать и характеризовать опасные ситуации криминогенного характера;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предвидеть причины возникновения возможных опасных ситуаций криминогенного характера;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вести и применять способы самозащиты в криминогенной ситуации на улице;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вести и применять способы самозащиты в криминогенной ситуации в подъезде;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вести и применять способы самозащиты в криминогенной ситуации в лифте;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вести и применять способы самозащиты в криминогенной ситуации в квартире;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вести и применять способы самозащиты при карманной краже;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вести и применять способы самозащиты при попытке мошенничества;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адекватно оценивать ситуацию дорожного движения;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адекватно оценивать ситуацию и безопасно действовать при пожаре;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использовать средства индивидуальной защиты при пожаре;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применять первичные средства пожаротушения;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соблюдать правила безопасности дорожного движения пешехода;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соблюдать правила безопасности дорожного движения велосипедиста;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соблюдать правила безопасности дорожного движения пассажира транспортного средства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</w:t>
      </w: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классифицировать и характеризовать причины и последствия опасных ситуаций на воде;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адекватно оценивать ситуацию и безопасно вести у воды и на воде;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использовать средства и способы само- и взаимопомощи на воде;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классифицировать и характеризовать причины и последствия опасных ситуаций в туристических походах;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готовиться к туристическим походам;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адекватно оценивать ситуацию и безопасно вести в туристических походах;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адекватно оценивать ситуацию и ориентироваться на местности;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добывать и поддерживать огонь в автономных условиях;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добывать и очищать воду в автономных условиях;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подавать сигналы бедствия и отвечать на них;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безопасно использовать средства индивидуальной защиты; 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действовать по сигналу «Внимание всем!»;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использовать средства индивидуальной и коллективной защиты;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комплектовать минимально необходимый набор вещей (документов, продуктов) в случае эвакуации;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классифицировать мероприятия по защите населения от терроризма, экстремизма, наркотизма;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классифицировать и характеризовать опасные ситуации в местах большого скопления людей;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адекватно оценивать ситуацию и безопасно действовать в местах массового скопления людей;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оповещать (вызывать) экстренные службы при чрезвычайной ситуации;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классифицировать мероприятия и факторы, укрепляющие и разрушающие здоровье;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  <w:lang w:eastAsia="ru-RU"/>
        </w:rPr>
        <w:t>планировать профилактические мероприятия по сохранению и укреплению своего здоровья;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  <w:lang w:eastAsia="ru-RU"/>
        </w:rPr>
        <w:t>выявлять мероприятия и факторы, потенциально опасные для здоровья;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использовать ресурсы интернета;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  <w:lang w:eastAsia="ru-RU"/>
        </w:rPr>
        <w:t>анализировать состояние своего здоровья;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определять состояния оказания неотложной помощи;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  <w:lang w:eastAsia="ru-RU"/>
        </w:rPr>
        <w:t>использовать алгоритм действий по оказанию первой помощи;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  <w:lang w:eastAsia="ru-RU"/>
        </w:rPr>
        <w:t xml:space="preserve">классифицировать </w:t>
      </w: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средства оказания первой помощи;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оказывать первую помощь при наружном и внутреннем кровотечении;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извлекать инородное тело из верхних дыхательных путей;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оказывать первую помощь при ушибах;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оказывать первую помощь при растяжениях;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оказывать первую помощь при вывихах;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оказывать первую помощь при переломах;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оказывать первую помощь при ожогах;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оказывать первую помощь при отморожениях и общем переохлаждении;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оказывать первую помощь при отравлениях;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оказывать первую помощь при тепловом (солнечном) ударе;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оказывать первую помощь при укусе насекомых и змей.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eastAsia="ar-SA"/>
        </w:rPr>
        <w:t>Выпускник  получит возможность научиться: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безопасно использовать средства индивидуальной защиты велосипедиста;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готовиться к туристическим поездкам;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адекватно оценивать ситуацию и безопасно вести в туристических поездках;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анализировать последствия возможных опасных ситуаций в местах большого скопления людей;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анализировать последствия возможных опасных ситуаций криминогенного характера;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безопасно вести и применять права покупателя;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анализировать последствия проявления терроризма, экстремизма, наркотизма;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>
        <w:rPr>
          <w:rFonts w:cs="Times New Roman" w:ascii="Times New Roman" w:hAnsi="Times New Roman"/>
          <w:bCs/>
          <w:color w:val="00000A"/>
          <w:sz w:val="28"/>
          <w:szCs w:val="28"/>
          <w:lang w:eastAsia="ru-RU"/>
        </w:rPr>
        <w:t xml:space="preserve">анализировать влияние вредных привычек и факторов и на состояние своего здоровья;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  <w:lang w:eastAsia="ru-RU"/>
        </w:rPr>
        <w:t xml:space="preserve">характеризовать </w:t>
      </w: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роль семьи в жизни личности и общества и ее влияние на здоровье человека;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классифицировать основные правовые аспекты оказания первой помощи;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оказывать первую помощь при не инфекционных заболеваниях;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оказывать первую помощь при инфекционных заболеваниях;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оказывать первую помощь при остановке сердечной деятельности;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оказывать первую помощь при коме;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оказывать первую помощь при поражении электрическим током;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усваивать приемы действий в различных опасных и чрезвычайных ситуациях;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Место предмета в учебном плане</w:t>
      </w:r>
    </w:p>
    <w:p>
      <w:pPr>
        <w:pStyle w:val="Normal"/>
        <w:tabs>
          <w:tab w:val="left" w:pos="368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основ безопасности жизнедеятельности на этапе  общего основного  образования в 9 классе в объёме 34 часов. Согласно календарному учебному графику и расписанию уроков на 2019-2020 учебный год в МБОУ Тацинская СОШ № 2 курс программы реализуется за 32 часа. В текущем учебном году Правительство РФ определило 6 праздничных дней (24 февраля, 9 марта, 1, 4, 5, и 11 мая). Учебный материал изучается в полном объёме.</w:t>
      </w:r>
    </w:p>
    <w:p>
      <w:pPr>
        <w:pStyle w:val="Normal"/>
        <w:tabs>
          <w:tab w:val="left" w:pos="368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68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Основы безопасности личности, общества и государства (13ч)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Производственные аварии и катастрофы. Взрывы и пожары. Аварии с выбросом аварийно химически опасных веществ. Аварии с выбросом радиоактивных веществ. Гидродинамические аварии. Чрезвычайные ситуации на транспорте. Чрезвычайные ситуации экологического характера.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Основы медицинских знаний и правила оказания ПМП (6ч)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Первая помощь при массовых поражениях, при бытовых отравлениях.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Основы здорового образа жизни (13ч)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Здоровье человека, понятия личной гигиены, физиологическое и психологическое развитие подростков, факторы влияющие на здоровье человека.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270" w:type="dxa"/>
        <w:jc w:val="lef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"/>
        <w:gridCol w:w="992"/>
        <w:gridCol w:w="1277"/>
        <w:gridCol w:w="1275"/>
        <w:gridCol w:w="1"/>
        <w:gridCol w:w="6035"/>
        <w:gridCol w:w="2"/>
        <w:gridCol w:w="4823"/>
      </w:tblGrid>
      <w:tr>
        <w:trPr/>
        <w:tc>
          <w:tcPr>
            <w:tcW w:w="152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ab/>
              <w:tab/>
              <w:t>Тематическое планирование 9 класс</w:t>
            </w:r>
          </w:p>
        </w:tc>
      </w:tr>
      <w:tr>
        <w:trPr>
          <w:trHeight w:val="275" w:hRule="atLeast"/>
        </w:trPr>
        <w:tc>
          <w:tcPr>
            <w:tcW w:w="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урока в теме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Раздел, тема урока, количество часов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>
        <w:trPr>
          <w:trHeight w:val="411" w:hRule="atLeast"/>
        </w:trPr>
        <w:tc>
          <w:tcPr>
            <w:tcW w:w="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2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Раздел 1.  Основы безопасности личности, общества и государства. 13 часов</w:t>
            </w:r>
          </w:p>
        </w:tc>
      </w:tr>
      <w:tr>
        <w:trPr>
          <w:trHeight w:val="694" w:hRule="atLeast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03.09.19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03.09.19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Правовые основы обеспечения безопасности личности, общества и государства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Компьютер, конституция РФ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Угрозы национальной безопасности РФ и международный терроризм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Плакаты « Школа против террора »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Наркотизм и национальная безопасность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Компьютер, закон «о наркотических средствах и психотропных веществах»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Гражданская безопасность как составляющая национальной обороны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Плакаты структура РСЧС закон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 гражданской обороне»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Цели, задачи и структура РСЧС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Законы РФ « о безопасности», « о гражданской обороне»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по теме: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«Режимы функционирования, силы и средства РСЧС»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Тематический контроль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РСЧС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Компьютер, наглядные пособия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Международное гуманитарное право. Сфера  применения и ответственность за его нарушение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Презентация «международное гуманитарное право»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1095_1937498177"/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>05.11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05.11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Защита раненых, больных, потерпевших кораблекрушение, медицинского и духовного персонала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Презентация «медицинский и духовный персонал»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Защита военнопленных и гражданского населения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Компьютер, Презентация «международное гуманитарное право»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Защита от мошенников. Безопасное поведение девушек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Компьютер, УК РФ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Психологические основы самозащиты в криминогенных ситуациях. Пути выхода из конфликтных ситуаций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учебником  «Правила безопасного поведения в нештатных ситуациях »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по теме: «Безопасность в криминогенных ситуациях»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Тематический контроль</w:t>
            </w:r>
          </w:p>
        </w:tc>
      </w:tr>
      <w:tr>
        <w:trPr/>
        <w:tc>
          <w:tcPr>
            <w:tcW w:w="152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Раздел 2.  Основы медицинских знаний и правила оказания первой помощи. 6 часов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Причины травматизма и пути его предотвращения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Вопросы и задания, работа с учебником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Безопасное поведение дома и на улице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Презентация «причины травматизма в старшем школьном возрасте»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Безопасное поведение в школе, на занятиях физкультурой и спортом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техника безопасности.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14.01.20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Профилактика осложнений ран. Асептика и антисептика. Травмы головы, позвоночника и спины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Презентация оказания ПМП при травмах головы, позвоночника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21.01.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Экстренная реанимационная помощь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Компьютер, наглядные пособия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Основные неинфекционные заболевания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Компьютер, учебник</w:t>
            </w:r>
          </w:p>
        </w:tc>
      </w:tr>
      <w:tr>
        <w:trPr/>
        <w:tc>
          <w:tcPr>
            <w:tcW w:w="152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Раздел 3.   Основы здорового образа жизни. 13 часов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Здоровье человека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Компьютер, презентация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ЗОЖ-путь к достижению высокого уровня здоровья. Современные методы оздоровления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Компьютер, презентация профилактика травм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Факторы риска во внешней и внутренней среде организма человека, их влияние на здоровье 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 «Правила безопасного поведения в нештатных ситуациях »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Понятие личной гигиены. Гигиена кожи и одежды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Компьютер. Презентация гигиена человека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Гигиена питания и воды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учебником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Гигиена жилища. Гигиена индивидуального строительства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Презентация гигиена человека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Контрольная работа по теме: «Основы  здорового образа жизни»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Тематический контроль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Физиологическое и психологическое развитие подростков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Компьютер. Работа с учебником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Роль взаимоотношений в формировании репродуктивной функции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Компьютер, работа с учебником, вопросы и задания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_DdeLink__877_763362053"/>
            <w:bookmarkEnd w:id="2"/>
            <w:r>
              <w:rPr>
                <w:rFonts w:cs="Times New Roman"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Конфликты и правила поведения в конфликтных  ситуациях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Краткое пособие « основные правила поведения в нештатных ситуациях» 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_DdeLink__986_830097678"/>
            <w:bookmarkStart w:id="4" w:name="__DdeLink__881_2106454036"/>
            <w:bookmarkEnd w:id="3"/>
            <w:bookmarkEnd w:id="4"/>
            <w:r>
              <w:rPr>
                <w:rFonts w:cs="Times New Roman"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Суицид и подросток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Компьютер, учебник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Контрольная работа по теме: «Особенности организма подростков»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Тематический контроль</w:t>
            </w:r>
          </w:p>
        </w:tc>
      </w:tr>
      <w:tr>
        <w:trPr/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Табак, алкоголь, наркомания и токсикомания Их влияние на здоровье. Заболевания передающиеся половым путём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Презентация о влиянии вредных привычек на здоровье человека</w:t>
            </w:r>
          </w:p>
        </w:tc>
      </w:tr>
    </w:tbl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orient="landscape" w:w="16838" w:h="11906"/>
      <w:pgMar w:left="993" w:right="1134" w:header="0" w:top="855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2684"/>
    <w:pPr>
      <w:widowControl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rsid w:val="00e74a8c"/>
    <w:pPr>
      <w:outlineLvl w:val="0"/>
    </w:pPr>
    <w:rPr/>
  </w:style>
  <w:style w:type="paragraph" w:styleId="2">
    <w:name w:val="Заголовок 2"/>
    <w:basedOn w:val="Style15"/>
    <w:rsid w:val="00e74a8c"/>
    <w:pPr>
      <w:outlineLvl w:val="1"/>
    </w:pPr>
    <w:rPr/>
  </w:style>
  <w:style w:type="paragraph" w:styleId="3">
    <w:name w:val="Заголовок 3"/>
    <w:basedOn w:val="Style15"/>
    <w:rsid w:val="00e74a8c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с отступом Знак"/>
    <w:basedOn w:val="DefaultParagraphFont"/>
    <w:uiPriority w:val="99"/>
    <w:semiHidden/>
    <w:qFormat/>
    <w:rsid w:val="0000268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002684"/>
    <w:rPr/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002684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6c3128"/>
    <w:rPr>
      <w:rFonts w:ascii="Tahoma" w:hAnsi="Tahoma" w:cs="Tahoma"/>
      <w:sz w:val="16"/>
      <w:szCs w:val="16"/>
    </w:rPr>
  </w:style>
  <w:style w:type="character" w:styleId="C0" w:customStyle="1">
    <w:name w:val="c0"/>
    <w:basedOn w:val="DefaultParagraphFont"/>
    <w:qFormat/>
    <w:rsid w:val="008e4f67"/>
    <w:rPr/>
  </w:style>
  <w:style w:type="character" w:styleId="ListLabel1" w:customStyle="1">
    <w:name w:val="ListLabel 1"/>
    <w:qFormat/>
    <w:rsid w:val="00eb74e6"/>
    <w:rPr>
      <w:rFonts w:ascii="Times New Roman" w:hAnsi="Times New Roman" w:cs="Symbol"/>
      <w:sz w:val="24"/>
    </w:rPr>
  </w:style>
  <w:style w:type="character" w:styleId="ListLabel2" w:customStyle="1">
    <w:name w:val="ListLabel 2"/>
    <w:qFormat/>
    <w:rsid w:val="00eb74e6"/>
    <w:rPr>
      <w:rFonts w:cs="Courier New"/>
    </w:rPr>
  </w:style>
  <w:style w:type="character" w:styleId="ListLabel3" w:customStyle="1">
    <w:name w:val="ListLabel 3"/>
    <w:qFormat/>
    <w:rsid w:val="00eb74e6"/>
    <w:rPr>
      <w:rFonts w:cs="Wingdings"/>
    </w:rPr>
  </w:style>
  <w:style w:type="character" w:styleId="ListLabel4" w:customStyle="1">
    <w:name w:val="ListLabel 4"/>
    <w:qFormat/>
    <w:rsid w:val="00327498"/>
    <w:rPr>
      <w:rFonts w:ascii="Times New Roman" w:hAnsi="Times New Roman" w:cs="Symbol"/>
      <w:sz w:val="24"/>
    </w:rPr>
  </w:style>
  <w:style w:type="character" w:styleId="ListLabel5" w:customStyle="1">
    <w:name w:val="ListLabel 5"/>
    <w:qFormat/>
    <w:rsid w:val="00327498"/>
    <w:rPr>
      <w:rFonts w:cs="Courier New"/>
    </w:rPr>
  </w:style>
  <w:style w:type="character" w:styleId="ListLabel6" w:customStyle="1">
    <w:name w:val="ListLabel 6"/>
    <w:qFormat/>
    <w:rsid w:val="00327498"/>
    <w:rPr>
      <w:rFonts w:cs="Wingdings"/>
    </w:rPr>
  </w:style>
  <w:style w:type="character" w:styleId="ListLabel7" w:customStyle="1">
    <w:name w:val="ListLabel 7"/>
    <w:qFormat/>
    <w:rsid w:val="00c10177"/>
    <w:rPr>
      <w:rFonts w:ascii="Times New Roman" w:hAnsi="Times New Roman" w:cs="Symbol"/>
      <w:sz w:val="24"/>
    </w:rPr>
  </w:style>
  <w:style w:type="character" w:styleId="ListLabel8" w:customStyle="1">
    <w:name w:val="ListLabel 8"/>
    <w:qFormat/>
    <w:rsid w:val="00c10177"/>
    <w:rPr>
      <w:rFonts w:cs="Courier New"/>
    </w:rPr>
  </w:style>
  <w:style w:type="character" w:styleId="ListLabel9" w:customStyle="1">
    <w:name w:val="ListLabel 9"/>
    <w:qFormat/>
    <w:rsid w:val="00c10177"/>
    <w:rPr>
      <w:rFonts w:cs="Wingdings"/>
    </w:rPr>
  </w:style>
  <w:style w:type="character" w:styleId="ListLabel10" w:customStyle="1">
    <w:name w:val="ListLabel 10"/>
    <w:qFormat/>
    <w:rsid w:val="00c10177"/>
    <w:rPr>
      <w:rFonts w:ascii="Times New Roman" w:hAnsi="Times New Roman" w:cs="Symbol"/>
      <w:sz w:val="24"/>
    </w:rPr>
  </w:style>
  <w:style w:type="character" w:styleId="ListLabel11" w:customStyle="1">
    <w:name w:val="ListLabel 11"/>
    <w:qFormat/>
    <w:rsid w:val="00c10177"/>
    <w:rPr>
      <w:rFonts w:cs="Courier New"/>
    </w:rPr>
  </w:style>
  <w:style w:type="character" w:styleId="ListLabel12" w:customStyle="1">
    <w:name w:val="ListLabel 12"/>
    <w:qFormat/>
    <w:rsid w:val="00c10177"/>
    <w:rPr>
      <w:rFonts w:cs="Wingdings"/>
    </w:rPr>
  </w:style>
  <w:style w:type="character" w:styleId="ListLabel13" w:customStyle="1">
    <w:name w:val="ListLabel 13"/>
    <w:qFormat/>
    <w:rsid w:val="00c10177"/>
    <w:rPr>
      <w:rFonts w:ascii="Times New Roman" w:hAnsi="Times New Roman" w:cs="Symbol"/>
      <w:sz w:val="24"/>
    </w:rPr>
  </w:style>
  <w:style w:type="character" w:styleId="ListLabel14" w:customStyle="1">
    <w:name w:val="ListLabel 14"/>
    <w:qFormat/>
    <w:rsid w:val="00c10177"/>
    <w:rPr>
      <w:rFonts w:cs="Courier New"/>
    </w:rPr>
  </w:style>
  <w:style w:type="character" w:styleId="ListLabel15" w:customStyle="1">
    <w:name w:val="ListLabel 15"/>
    <w:qFormat/>
    <w:rsid w:val="00c10177"/>
    <w:rPr>
      <w:rFonts w:cs="Wingdings"/>
    </w:rPr>
  </w:style>
  <w:style w:type="character" w:styleId="ListLabel16" w:customStyle="1">
    <w:name w:val="ListLabel 16"/>
    <w:qFormat/>
    <w:rsid w:val="00c10177"/>
    <w:rPr>
      <w:rFonts w:ascii="Times New Roman" w:hAnsi="Times New Roman" w:cs="Symbol"/>
      <w:sz w:val="24"/>
    </w:rPr>
  </w:style>
  <w:style w:type="character" w:styleId="ListLabel17" w:customStyle="1">
    <w:name w:val="ListLabel 17"/>
    <w:qFormat/>
    <w:rsid w:val="00c10177"/>
    <w:rPr>
      <w:rFonts w:cs="Courier New"/>
    </w:rPr>
  </w:style>
  <w:style w:type="character" w:styleId="ListLabel18" w:customStyle="1">
    <w:name w:val="ListLabel 18"/>
    <w:qFormat/>
    <w:rsid w:val="00c10177"/>
    <w:rPr>
      <w:rFonts w:cs="Wingdings"/>
    </w:rPr>
  </w:style>
  <w:style w:type="character" w:styleId="ListLabel19" w:customStyle="1">
    <w:name w:val="ListLabel 19"/>
    <w:qFormat/>
    <w:rsid w:val="00c10177"/>
    <w:rPr>
      <w:rFonts w:ascii="Times New Roman" w:hAnsi="Times New Roman" w:cs="Symbol"/>
      <w:sz w:val="24"/>
    </w:rPr>
  </w:style>
  <w:style w:type="character" w:styleId="ListLabel20" w:customStyle="1">
    <w:name w:val="ListLabel 20"/>
    <w:qFormat/>
    <w:rsid w:val="00c10177"/>
    <w:rPr>
      <w:rFonts w:cs="Courier New"/>
    </w:rPr>
  </w:style>
  <w:style w:type="character" w:styleId="ListLabel21" w:customStyle="1">
    <w:name w:val="ListLabel 21"/>
    <w:qFormat/>
    <w:rsid w:val="00c10177"/>
    <w:rPr>
      <w:rFonts w:cs="Wingdings"/>
    </w:rPr>
  </w:style>
  <w:style w:type="character" w:styleId="ListLabel22" w:customStyle="1">
    <w:name w:val="ListLabel 22"/>
    <w:qFormat/>
    <w:rsid w:val="00c10177"/>
    <w:rPr>
      <w:rFonts w:ascii="Times New Roman" w:hAnsi="Times New Roman" w:cs="Symbol"/>
      <w:sz w:val="24"/>
    </w:rPr>
  </w:style>
  <w:style w:type="character" w:styleId="ListLabel23" w:customStyle="1">
    <w:name w:val="ListLabel 23"/>
    <w:qFormat/>
    <w:rsid w:val="00c10177"/>
    <w:rPr>
      <w:rFonts w:cs="Courier New"/>
    </w:rPr>
  </w:style>
  <w:style w:type="character" w:styleId="ListLabel24" w:customStyle="1">
    <w:name w:val="ListLabel 24"/>
    <w:qFormat/>
    <w:rsid w:val="00c10177"/>
    <w:rPr>
      <w:rFonts w:cs="Wingdings"/>
    </w:rPr>
  </w:style>
  <w:style w:type="character" w:styleId="ListLabel25" w:customStyle="1">
    <w:name w:val="ListLabel 25"/>
    <w:qFormat/>
    <w:rsid w:val="007a4bdb"/>
    <w:rPr>
      <w:rFonts w:ascii="Times New Roman" w:hAnsi="Times New Roman" w:cs="Symbol"/>
      <w:sz w:val="24"/>
    </w:rPr>
  </w:style>
  <w:style w:type="character" w:styleId="ListLabel26" w:customStyle="1">
    <w:name w:val="ListLabel 26"/>
    <w:qFormat/>
    <w:rsid w:val="007a4bdb"/>
    <w:rPr>
      <w:rFonts w:cs="Courier New"/>
    </w:rPr>
  </w:style>
  <w:style w:type="character" w:styleId="ListLabel27" w:customStyle="1">
    <w:name w:val="ListLabel 27"/>
    <w:qFormat/>
    <w:rsid w:val="007a4bdb"/>
    <w:rPr>
      <w:rFonts w:cs="Wingdings"/>
    </w:rPr>
  </w:style>
  <w:style w:type="character" w:styleId="ListLabel28" w:customStyle="1">
    <w:name w:val="ListLabel 28"/>
    <w:qFormat/>
    <w:rsid w:val="007a4bdb"/>
    <w:rPr>
      <w:rFonts w:ascii="Times New Roman" w:hAnsi="Times New Roman" w:cs="Symbol"/>
      <w:sz w:val="24"/>
    </w:rPr>
  </w:style>
  <w:style w:type="character" w:styleId="ListLabel29" w:customStyle="1">
    <w:name w:val="ListLabel 29"/>
    <w:qFormat/>
    <w:rsid w:val="007a4bdb"/>
    <w:rPr>
      <w:rFonts w:cs="Courier New"/>
    </w:rPr>
  </w:style>
  <w:style w:type="character" w:styleId="ListLabel30" w:customStyle="1">
    <w:name w:val="ListLabel 30"/>
    <w:qFormat/>
    <w:rsid w:val="007a4bdb"/>
    <w:rPr>
      <w:rFonts w:cs="Wingdings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rsid w:val="00e74a8c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rsid w:val="00e74a8c"/>
    <w:pPr>
      <w:spacing w:lineRule="auto" w:line="288" w:before="0" w:after="140"/>
    </w:pPr>
    <w:rPr/>
  </w:style>
  <w:style w:type="paragraph" w:styleId="Style17">
    <w:name w:val="Список"/>
    <w:basedOn w:val="Style16"/>
    <w:rsid w:val="00e74a8c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Заглавие"/>
    <w:basedOn w:val="Style15"/>
    <w:rsid w:val="00e74a8c"/>
    <w:pPr/>
    <w:rPr/>
  </w:style>
  <w:style w:type="paragraph" w:styleId="Indexheading">
    <w:name w:val="index heading"/>
    <w:basedOn w:val="Normal"/>
    <w:qFormat/>
    <w:rsid w:val="00e74a8c"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uiPriority w:val="99"/>
    <w:semiHidden/>
    <w:unhideWhenUsed/>
    <w:rsid w:val="0000268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колонтитул"/>
    <w:basedOn w:val="Normal"/>
    <w:uiPriority w:val="99"/>
    <w:unhideWhenUsed/>
    <w:rsid w:val="0000268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uiPriority w:val="99"/>
    <w:semiHidden/>
    <w:unhideWhenUsed/>
    <w:rsid w:val="0000268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c565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f2b1f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Calibri"/>
      <w:color w:val="00000A"/>
      <w:sz w:val="22"/>
      <w:szCs w:val="22"/>
      <w:lang w:eastAsia="ar-SA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6c31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2" w:customStyle="1">
    <w:name w:val="c2"/>
    <w:basedOn w:val="Normal"/>
    <w:qFormat/>
    <w:rsid w:val="008e4f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 w:customStyle="1">
    <w:name w:val="Блочная цитата"/>
    <w:basedOn w:val="Normal"/>
    <w:qFormat/>
    <w:rsid w:val="00e74a8c"/>
    <w:pPr/>
    <w:rPr/>
  </w:style>
  <w:style w:type="paragraph" w:styleId="Style25">
    <w:name w:val="Подзаголовок"/>
    <w:basedOn w:val="Style15"/>
    <w:rsid w:val="00e74a8c"/>
    <w:pPr/>
    <w:rPr/>
  </w:style>
  <w:style w:type="paragraph" w:styleId="Style26" w:customStyle="1">
    <w:name w:val="Содержимое таблицы"/>
    <w:basedOn w:val="Normal"/>
    <w:qFormat/>
    <w:rsid w:val="00e74a8c"/>
    <w:pPr/>
    <w:rPr/>
  </w:style>
  <w:style w:type="paragraph" w:styleId="Style27" w:customStyle="1">
    <w:name w:val="Заголовок таблицы"/>
    <w:basedOn w:val="Style26"/>
    <w:qFormat/>
    <w:rsid w:val="00e74a8c"/>
    <w:pPr/>
    <w:rPr/>
  </w:style>
  <w:style w:type="paragraph" w:styleId="NormalWeb">
    <w:name w:val="Normal (Web)"/>
    <w:basedOn w:val="Normal"/>
    <w:uiPriority w:val="99"/>
    <w:qFormat/>
    <w:rsid w:val="00eb74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CA08-E929-48C2-9C68-239CC686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Application>LibreOffice/5.0.0.5$Windows_x86 LibreOffice_project/1b1a90865e348b492231e1c451437d7a15bb262b</Application>
  <Paragraphs>496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2016-09-11T19:36:00Z</dcterms:created>
  <dc:creator>admin</dc:creator>
  <dc:language>ru-RU</dc:language>
  <cp:lastPrinted>2019-10-13T17:26:00Z</cp:lastPrinted>
  <dcterms:modified xsi:type="dcterms:W3CDTF">2019-11-05T13:56:21Z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