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B" w:rsidRDefault="00793E1B" w:rsidP="00793E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071E69" w:rsidRDefault="00071E69" w:rsidP="00793E1B">
      <w:pPr>
        <w:jc w:val="center"/>
        <w:rPr>
          <w:rFonts w:ascii="Times New Roman" w:hAnsi="Times New Roman"/>
          <w:sz w:val="28"/>
          <w:szCs w:val="28"/>
        </w:rPr>
      </w:pP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СОГЛАСОВАНО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УТВЕРЖДАЮ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МО                            Заместитель директора                           Директор школы _______Н.В. Колбасина                                                                                   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физической культуры и ОБЖ    по УВР  _____М.И. Зверева                         Приказ  от </w:t>
      </w:r>
      <w:r w:rsidR="00071E69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 xml:space="preserve">.08.2019г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166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МО_____ Севрюгин В.С.    </w:t>
      </w:r>
      <w:r w:rsidR="00071E69">
        <w:rPr>
          <w:rFonts w:ascii="Times New Roman" w:hAnsi="Times New Roman"/>
          <w:sz w:val="28"/>
          <w:szCs w:val="28"/>
          <w:u w:val="single"/>
        </w:rPr>
        <w:t>«_29</w:t>
      </w:r>
      <w:r>
        <w:rPr>
          <w:rFonts w:ascii="Times New Roman" w:hAnsi="Times New Roman"/>
          <w:sz w:val="28"/>
          <w:szCs w:val="28"/>
          <w:u w:val="single"/>
        </w:rPr>
        <w:t>_»_08  2019г.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МО от </w:t>
      </w:r>
      <w:r>
        <w:rPr>
          <w:rFonts w:ascii="Times New Roman" w:hAnsi="Times New Roman"/>
          <w:sz w:val="28"/>
          <w:szCs w:val="28"/>
          <w:u w:val="single"/>
        </w:rPr>
        <w:t xml:space="preserve">29.08.2019г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793E1B" w:rsidRDefault="00793E1B" w:rsidP="00793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7333"/>
        <w:gridCol w:w="7333"/>
      </w:tblGrid>
      <w:tr w:rsidR="00793E1B" w:rsidTr="00793E1B">
        <w:trPr>
          <w:trHeight w:val="320"/>
        </w:trPr>
        <w:tc>
          <w:tcPr>
            <w:tcW w:w="7333" w:type="dxa"/>
          </w:tcPr>
          <w:p w:rsidR="00793E1B" w:rsidRDefault="00793E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</w:tcPr>
          <w:p w:rsidR="00793E1B" w:rsidRDefault="00793E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1B" w:rsidRDefault="00793E1B" w:rsidP="00793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793E1B" w:rsidRDefault="00EB0E2E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кружка</w:t>
      </w:r>
      <w:bookmarkStart w:id="0" w:name="_GoBack"/>
      <w:bookmarkEnd w:id="0"/>
      <w:r w:rsidR="00793E1B">
        <w:rPr>
          <w:rFonts w:ascii="Times New Roman" w:hAnsi="Times New Roman"/>
          <w:sz w:val="28"/>
          <w:szCs w:val="28"/>
          <w:u w:val="single"/>
        </w:rPr>
        <w:t xml:space="preserve"> баскетбола</w:t>
      </w:r>
      <w:r w:rsidR="00793E1B">
        <w:rPr>
          <w:rFonts w:ascii="Times New Roman" w:hAnsi="Times New Roman"/>
          <w:sz w:val="28"/>
          <w:szCs w:val="28"/>
        </w:rPr>
        <w:t>_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часов________________</w:t>
      </w:r>
      <w:r w:rsidR="00071E69">
        <w:rPr>
          <w:rFonts w:ascii="Times New Roman" w:hAnsi="Times New Roman"/>
          <w:sz w:val="28"/>
          <w:szCs w:val="28"/>
          <w:u w:val="single"/>
        </w:rPr>
        <w:t>_115 часов (3</w:t>
      </w:r>
      <w:r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>_____________ Севрюгин Владимир Сергеевич</w:t>
      </w: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Зданевича (М.: Просвещение, 2010).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2019- 2020 учебный год</w:t>
      </w:r>
    </w:p>
    <w:p w:rsidR="008E5107" w:rsidRDefault="008E5107" w:rsidP="008E5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107" w:rsidRDefault="008E5107" w:rsidP="008E510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</w:t>
      </w:r>
    </w:p>
    <w:p w:rsidR="008E5107" w:rsidRDefault="008E5107" w:rsidP="008E5107">
      <w:pPr>
        <w:pStyle w:val="a5"/>
        <w:spacing w:after="0" w:line="240" w:lineRule="auto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07" w:rsidRPr="008E5107" w:rsidRDefault="008E5107" w:rsidP="008E51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>Программа кружковой работы построена на основе г</w:t>
      </w:r>
      <w:r>
        <w:rPr>
          <w:rFonts w:ascii="Times New Roman" w:hAnsi="Times New Roman"/>
          <w:sz w:val="28"/>
          <w:szCs w:val="28"/>
        </w:rPr>
        <w:t xml:space="preserve">осударственной программы РФ «Развитие образования» </w:t>
      </w:r>
      <w:proofErr w:type="gramStart"/>
      <w:r>
        <w:rPr>
          <w:rFonts w:ascii="Times New Roman" w:hAnsi="Times New Roman"/>
          <w:sz w:val="28"/>
          <w:szCs w:val="28"/>
        </w:rPr>
        <w:t xml:space="preserve">на 2013-2020 гг., утв. постановлением Правительства РФ от 15.04.2014 № 295 «Конвенция о правах ребенка» ратифицирована Постановлением Верховного Совета СССР от 13.06.1990 года №1559-1, </w:t>
      </w:r>
      <w:r>
        <w:rPr>
          <w:rFonts w:ascii="Times New Roman" w:hAnsi="Times New Roman"/>
          <w:kern w:val="36"/>
          <w:sz w:val="28"/>
          <w:szCs w:val="28"/>
        </w:rPr>
        <w:t xml:space="preserve">Приказа  Министерства  просвещения РФ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программам», ПисьмаМинобразования и наукиРФ от 18 ноября 2015 года №09-3242 «Методические рекомендации по проектированию дополнительных общеразвивающих программ», Распоряжения Правительства РФ от 24 апреля 2015 года № 729-р «Концепция развития дополнительного образования детей», Распоряжения Правительства РФ от 29 мая 2015 года №996-р «Стратегия развития воспитания в РФ на период до 2025 года», </w:t>
      </w:r>
      <w:r>
        <w:rPr>
          <w:rFonts w:ascii="Times New Roman" w:hAnsi="Times New Roman"/>
          <w:color w:val="000000"/>
          <w:sz w:val="28"/>
          <w:szCs w:val="28"/>
        </w:rPr>
        <w:t>Приказа Минобразования РО от 21.03.2016  №115 «Об утверждении региональных рекомендаций к регламентации деятельности образовательных организаций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Ростовской области, осуществляющих образовательную деятельность по дополнительным общеобразовательным программам», примерной </w:t>
      </w:r>
      <w:r w:rsidRPr="008E5107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8E5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авторской программы «Ком</w:t>
      </w:r>
      <w:r w:rsidRPr="008E5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плексная программа физического воспитания учащихся 1-11 классов» В. И. Ляха, А. А. Зданевича. (М.: Просвещение, 2010),</w:t>
      </w:r>
      <w:r w:rsidRPr="008E5107">
        <w:rPr>
          <w:rFonts w:ascii="Times New Roman" w:hAnsi="Times New Roman"/>
          <w:sz w:val="28"/>
          <w:szCs w:val="28"/>
        </w:rPr>
        <w:t>основной образовательной программы школы на 2019-2020 учебный год.</w:t>
      </w:r>
    </w:p>
    <w:p w:rsidR="008E5107" w:rsidRDefault="008E5107" w:rsidP="008E51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E5107" w:rsidRDefault="008E5107" w:rsidP="008E5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дополнительной общеобразовательной общеразвивающей программы кружка «Баскетбола» - </w:t>
      </w:r>
      <w:r>
        <w:rPr>
          <w:rFonts w:ascii="Times New Roman" w:eastAsia="Times New Roman" w:hAnsi="Times New Roman"/>
          <w:b/>
          <w:i/>
          <w:sz w:val="28"/>
          <w:szCs w:val="28"/>
        </w:rPr>
        <w:t>спортивная.</w:t>
      </w:r>
    </w:p>
    <w:p w:rsidR="008E5107" w:rsidRDefault="008E5107" w:rsidP="008E5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Программа направлена на получение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знаний и умений в области спорта и в частности игры баскетбола.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Актуальность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 определяется запросом со стороны детей и их родителей на программы туристического развития обучающихся. Программа построена на приоритетности воспитательной работы, направленной на развитие физических возможностей, интеллекта обучающихся, его морально-волевых и нравственных качеств.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/>
          <w:sz w:val="28"/>
          <w:szCs w:val="28"/>
        </w:rPr>
        <w:t xml:space="preserve"> данной программы заключена  в эффективности приобретения теоретических знаний и практических умений и навыков в области баскетбола.</w:t>
      </w: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Спортивная подготовка имеет большое значение в жизни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Тренировки, участие в соревнованиях и турнирах разного уровня,  приучают к систематическому труду, воспитывают волю, инициативу и выдержку, формируют дисциплину и ответственность. </w:t>
      </w: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Пребывание на свежем воздухе, соблюдение четкого режима и постоянная физическая тренировка закаливают ребят, создается коллектив. 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Цель программы: </w:t>
      </w:r>
    </w:p>
    <w:p w:rsidR="004256DA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6DA" w:rsidRPr="004256DA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6DA">
        <w:rPr>
          <w:rFonts w:ascii="Times New Roman" w:eastAsia="Times New Roman" w:hAnsi="Times New Roman"/>
          <w:sz w:val="28"/>
          <w:szCs w:val="28"/>
        </w:rPr>
        <w:t xml:space="preserve">      - расширить и совершенствовать знания, навыки и умения играть в баскетбол.</w:t>
      </w:r>
    </w:p>
    <w:p w:rsidR="004256DA" w:rsidRPr="004256DA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содействие гармоническому развитию личности, укреплению здоровья учащихся, закреплению навыков правильной осанки, </w:t>
      </w:r>
    </w:p>
    <w:p w:rsidR="004256DA" w:rsidRPr="004256DA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воспитание ценностных ориентаций, на здоровый образ жизни;</w:t>
      </w:r>
    </w:p>
    <w:p w:rsidR="004256DA" w:rsidRPr="0014363A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реализации этой общей цели программа ориентируется на решение следующих задач: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Задачи: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Обучающие:</w:t>
      </w:r>
    </w:p>
    <w:p w:rsidR="008E5107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в баскетболе;</w:t>
      </w:r>
    </w:p>
    <w:p w:rsidR="008E5107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навыкам,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приёмах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упражнениям.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Развивающие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8E5107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создание условий для разностороннего развития личности через воспитание патриотизма и гражданской ответственности;</w:t>
      </w:r>
    </w:p>
    <w:p w:rsidR="008E5107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физическое развитие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</w:rPr>
        <w:t>Воспитывающие:</w:t>
      </w:r>
    </w:p>
    <w:p w:rsidR="008E5107" w:rsidRDefault="008E5107" w:rsidP="008E51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моральных и волевых качеств;</w:t>
      </w:r>
    </w:p>
    <w:p w:rsidR="008E5107" w:rsidRDefault="008E5107" w:rsidP="008E51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навыков здорового образа жизни.</w:t>
      </w:r>
    </w:p>
    <w:p w:rsidR="008E5107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/>
          <w:sz w:val="28"/>
          <w:szCs w:val="28"/>
        </w:rPr>
        <w:t xml:space="preserve"> данной программы является формирование у обучающихся патриотизма и здорового образа жизни, формирование навыков оказания самопомощи и взаимопомощи. </w:t>
      </w:r>
    </w:p>
    <w:p w:rsidR="00C32BE6" w:rsidRPr="00C32BE6" w:rsidRDefault="008E5107" w:rsidP="00C32BE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При написании данной модифицированной программы использовался материал автора </w:t>
      </w:r>
      <w:r w:rsidR="00C32BE6">
        <w:rPr>
          <w:sz w:val="28"/>
          <w:szCs w:val="28"/>
        </w:rPr>
        <w:t xml:space="preserve"> А.Н. </w:t>
      </w:r>
      <w:r w:rsidR="00C32BE6" w:rsidRPr="00C32BE6">
        <w:rPr>
          <w:sz w:val="28"/>
          <w:szCs w:val="28"/>
        </w:rPr>
        <w:t>Каинова «</w:t>
      </w:r>
      <w:r w:rsidR="00C32BE6" w:rsidRPr="00C32BE6">
        <w:rPr>
          <w:rStyle w:val="c6"/>
          <w:color w:val="000000"/>
          <w:sz w:val="28"/>
          <w:szCs w:val="28"/>
        </w:rPr>
        <w:t xml:space="preserve">Организация работы </w:t>
      </w:r>
      <w:proofErr w:type="gramStart"/>
      <w:r w:rsidR="00C32BE6" w:rsidRPr="00C32BE6">
        <w:rPr>
          <w:rStyle w:val="c6"/>
          <w:color w:val="000000"/>
          <w:sz w:val="28"/>
          <w:szCs w:val="28"/>
        </w:rPr>
        <w:t>спортивных</w:t>
      </w:r>
      <w:proofErr w:type="gramEnd"/>
      <w:r w:rsidR="00C32BE6" w:rsidRPr="00C32BE6">
        <w:rPr>
          <w:rStyle w:val="c6"/>
          <w:color w:val="000000"/>
          <w:sz w:val="28"/>
          <w:szCs w:val="28"/>
        </w:rPr>
        <w:t xml:space="preserve"> секции в школе»: программы и рекомендации/  – Волгоград: Учитель 2010.</w:t>
      </w:r>
    </w:p>
    <w:p w:rsidR="008E5107" w:rsidRDefault="008E5107" w:rsidP="008E5107">
      <w:pPr>
        <w:pStyle w:val="2"/>
        <w:ind w:firstLine="708"/>
        <w:jc w:val="both"/>
        <w:rPr>
          <w:bCs/>
          <w:i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 </w:t>
      </w:r>
      <w:r>
        <w:rPr>
          <w:bCs/>
          <w:i w:val="0"/>
          <w:sz w:val="28"/>
          <w:szCs w:val="28"/>
        </w:rPr>
        <w:t>участвующих в р</w:t>
      </w:r>
      <w:r w:rsidR="00C32BE6">
        <w:rPr>
          <w:bCs/>
          <w:i w:val="0"/>
          <w:sz w:val="28"/>
          <w:szCs w:val="28"/>
        </w:rPr>
        <w:t>еализации данной программы от  11 до 17</w:t>
      </w:r>
      <w:r>
        <w:rPr>
          <w:bCs/>
          <w:i w:val="0"/>
          <w:sz w:val="28"/>
          <w:szCs w:val="28"/>
        </w:rPr>
        <w:t xml:space="preserve"> лет.</w:t>
      </w:r>
    </w:p>
    <w:p w:rsidR="008E5107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Условия набора </w:t>
      </w:r>
      <w:r>
        <w:rPr>
          <w:rFonts w:ascii="Times New Roman" w:eastAsia="Times New Roman" w:hAnsi="Times New Roman"/>
          <w:sz w:val="28"/>
          <w:szCs w:val="28"/>
        </w:rPr>
        <w:t>в детское объединение - собственное желание обучающихся и их состояние здоровья, так как требуется допуск врача.</w:t>
      </w:r>
    </w:p>
    <w:p w:rsidR="008E5107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образовательного процесса - 1  год обучения. </w:t>
      </w:r>
    </w:p>
    <w:p w:rsidR="00C32BE6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Этот период можно определить как первый этап в </w:t>
      </w:r>
      <w:r>
        <w:rPr>
          <w:rFonts w:ascii="Times New Roman" w:eastAsia="Times New Roman" w:hAnsi="Times New Roman"/>
          <w:sz w:val="28"/>
          <w:szCs w:val="28"/>
        </w:rPr>
        <w:t xml:space="preserve">приобретении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основ зна</w:t>
      </w:r>
      <w:r w:rsidR="00C32BE6">
        <w:rPr>
          <w:rFonts w:ascii="Times New Roman" w:eastAsia="Times New Roman" w:hAnsi="Times New Roman"/>
          <w:sz w:val="28"/>
          <w:szCs w:val="28"/>
        </w:rPr>
        <w:t>ний по технике и тактике баскетбола.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Формы и режим занятий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детей в группе –15 человек</w:t>
      </w:r>
    </w:p>
    <w:p w:rsidR="008E5107" w:rsidRDefault="008E5107" w:rsidP="008E5107">
      <w:pPr>
        <w:pStyle w:val="2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>Режим занятий –</w:t>
      </w:r>
      <w:r w:rsidR="00C32BE6">
        <w:rPr>
          <w:i w:val="0"/>
          <w:sz w:val="28"/>
          <w:szCs w:val="28"/>
        </w:rPr>
        <w:t>вторник</w:t>
      </w:r>
      <w:r>
        <w:rPr>
          <w:i w:val="0"/>
          <w:sz w:val="28"/>
          <w:szCs w:val="28"/>
        </w:rPr>
        <w:t>, среда</w:t>
      </w:r>
      <w:r w:rsidR="00C32BE6">
        <w:rPr>
          <w:i w:val="0"/>
          <w:sz w:val="28"/>
          <w:szCs w:val="28"/>
        </w:rPr>
        <w:t>, четверг- 16.40- 17</w:t>
      </w:r>
      <w:r>
        <w:rPr>
          <w:i w:val="0"/>
          <w:sz w:val="28"/>
          <w:szCs w:val="28"/>
        </w:rPr>
        <w:t>.</w:t>
      </w:r>
      <w:r w:rsidR="00C32BE6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0 ч</w:t>
      </w: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организации деяте</w:t>
      </w:r>
      <w:r w:rsidR="00C32BE6">
        <w:rPr>
          <w:rFonts w:ascii="Times New Roman" w:eastAsia="Times New Roman" w:hAnsi="Times New Roman"/>
          <w:sz w:val="28"/>
          <w:szCs w:val="28"/>
        </w:rPr>
        <w:t>льности обучающихся на  занятии это</w:t>
      </w:r>
      <w:r>
        <w:rPr>
          <w:rFonts w:ascii="Times New Roman" w:eastAsia="Times New Roman" w:hAnsi="Times New Roman"/>
          <w:sz w:val="28"/>
          <w:szCs w:val="28"/>
        </w:rPr>
        <w:t xml:space="preserve"> лекции, беседы, практические занятия в спортзале и на местност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в зависимости и от </w:t>
      </w:r>
      <w:r w:rsidR="00C32BE6">
        <w:rPr>
          <w:rFonts w:ascii="Times New Roman" w:eastAsia="Times New Roman" w:hAnsi="Times New Roman"/>
          <w:sz w:val="28"/>
          <w:szCs w:val="28"/>
        </w:rPr>
        <w:t xml:space="preserve">сезона года) </w:t>
      </w:r>
      <w:r>
        <w:rPr>
          <w:rFonts w:ascii="Times New Roman" w:eastAsia="Times New Roman" w:hAnsi="Times New Roman"/>
          <w:sz w:val="28"/>
          <w:szCs w:val="28"/>
        </w:rPr>
        <w:t>акции, и</w:t>
      </w:r>
      <w:r w:rsidR="00C32BE6">
        <w:rPr>
          <w:rFonts w:ascii="Times New Roman" w:eastAsia="Times New Roman" w:hAnsi="Times New Roman"/>
          <w:sz w:val="28"/>
          <w:szCs w:val="28"/>
        </w:rPr>
        <w:t>гры, конкурсы, эстафеты, соревнования, турниры.</w:t>
      </w:r>
    </w:p>
    <w:p w:rsidR="008E5107" w:rsidRDefault="008E5107" w:rsidP="008E51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E5107" w:rsidRDefault="008E5107" w:rsidP="008E51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Место курса</w:t>
      </w:r>
    </w:p>
    <w:p w:rsidR="008E5107" w:rsidRDefault="008E5107" w:rsidP="008E5107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Учебным планом дополнительного образования Муниципального бюджетного общеобразовательного учреждения Тацинская средняя общеобразовательная</w:t>
      </w:r>
      <w:r w:rsidR="00C32BE6">
        <w:rPr>
          <w:rFonts w:ascii="Times New Roman" w:hAnsi="Times New Roman"/>
          <w:sz w:val="28"/>
          <w:szCs w:val="28"/>
        </w:rPr>
        <w:t xml:space="preserve"> школа №2 на кружок «Баскетбол</w:t>
      </w:r>
      <w:r>
        <w:rPr>
          <w:rFonts w:ascii="Times New Roman" w:hAnsi="Times New Roman"/>
          <w:sz w:val="28"/>
          <w:szCs w:val="28"/>
        </w:rPr>
        <w:t>» отводится 144 часа. Согласно календарному учебному графику и расписанию уроков на 2019-2020 учебный год МБОУ Тацинская СОШ №2 курс программы реализуется за 144 часа. Материал кружковой деятельности изучается в полном объеме.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Ожидаемые результаты и способы определения их результативности:</w:t>
      </w:r>
    </w:p>
    <w:p w:rsidR="004256DA" w:rsidRDefault="004256DA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E5107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начальный контроль (сентябрь);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промежуточный контроль (декабрь);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итоговый контроль (май).</w:t>
      </w:r>
    </w:p>
    <w:p w:rsidR="008E5107" w:rsidRDefault="008E5107" w:rsidP="008E510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8E5107" w:rsidRDefault="008E5107" w:rsidP="008E5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всего периода обучения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научится</w:t>
      </w:r>
      <w:r>
        <w:rPr>
          <w:rFonts w:ascii="Times New Roman" w:hAnsi="Times New Roman"/>
          <w:sz w:val="28"/>
          <w:szCs w:val="28"/>
        </w:rPr>
        <w:t>:</w:t>
      </w:r>
    </w:p>
    <w:p w:rsidR="008E5107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Правилам передвижения на площадке</w:t>
      </w:r>
      <w:r w:rsidR="008E5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107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Технике ведения мяча</w:t>
      </w:r>
      <w:r w:rsidR="008E5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107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Технике броска; </w:t>
      </w:r>
    </w:p>
    <w:p w:rsidR="008E5107" w:rsidRDefault="008E5107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C32BE6">
        <w:rPr>
          <w:rFonts w:ascii="Times New Roman" w:eastAsia="Times New Roman" w:hAnsi="Times New Roman" w:cs="Times New Roman"/>
          <w:sz w:val="28"/>
          <w:szCs w:val="28"/>
        </w:rPr>
        <w:t>ть правила безопасности в соревнованиях и турнирах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107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8E5107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E5107" w:rsidRDefault="004256DA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показывать </w:t>
      </w:r>
      <w:r w:rsidR="00C32BE6">
        <w:rPr>
          <w:rFonts w:ascii="Times New Roman" w:eastAsia="Times New Roman" w:hAnsi="Times New Roman" w:cs="Times New Roman"/>
          <w:sz w:val="28"/>
          <w:szCs w:val="28"/>
        </w:rPr>
        <w:t xml:space="preserve"> приёмы продвижения с мячом по площадке</w:t>
      </w:r>
      <w:r w:rsidR="008E5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107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делать прорыв с мячом и бросать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>
        <w:rPr>
          <w:rFonts w:ascii="Times New Roman" w:eastAsia="Times New Roman" w:hAnsi="Times New Roman" w:cs="Times New Roman"/>
          <w:sz w:val="28"/>
          <w:szCs w:val="28"/>
        </w:rPr>
        <w:t>точно вкольцо</w:t>
      </w:r>
      <w:r w:rsidR="008E5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107" w:rsidRDefault="008E5107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проходить тренировочную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>дистанцию по заданному плану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5107" w:rsidRDefault="008E5107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преодолевать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 заслоны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56DA" w:rsidRDefault="004256DA" w:rsidP="00425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56DA" w:rsidRDefault="004256DA" w:rsidP="00425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56DA" w:rsidRPr="004256DA" w:rsidRDefault="004256DA" w:rsidP="00425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107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подведения итогов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в виде:</w:t>
      </w:r>
    </w:p>
    <w:p w:rsidR="008E5107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  оценки результатов  освоения  программы;</w:t>
      </w:r>
    </w:p>
    <w:p w:rsidR="008E5107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портфолио обучающихся;</w:t>
      </w:r>
    </w:p>
    <w:p w:rsidR="008E5107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собеседования;</w:t>
      </w:r>
    </w:p>
    <w:p w:rsidR="008E5107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соревнований;</w:t>
      </w:r>
    </w:p>
    <w:p w:rsidR="008E5107" w:rsidRDefault="008E5107" w:rsidP="00845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4363A" w:rsidRPr="00F27B99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363A" w:rsidRPr="00EB0E2E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занятия по изучению здорового питания школьников.</w:t>
      </w:r>
    </w:p>
    <w:p w:rsidR="0014363A" w:rsidRPr="00EB0E2E" w:rsidRDefault="0014363A" w:rsidP="0014363A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4363A" w:rsidRPr="00EB0E2E" w:rsidRDefault="0014363A" w:rsidP="0014363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E2E">
        <w:rPr>
          <w:rFonts w:ascii="Times New Roman" w:eastAsia="Times New Roman" w:hAnsi="Times New Roman" w:cs="Times New Roman"/>
          <w:b/>
          <w:sz w:val="28"/>
          <w:szCs w:val="28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3E2658" w:rsidRPr="00EB0E2E" w:rsidRDefault="003E2658" w:rsidP="003E2658">
      <w:pPr>
        <w:tabs>
          <w:tab w:val="left" w:pos="1008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1799"/>
        <w:gridCol w:w="5594"/>
        <w:gridCol w:w="3697"/>
      </w:tblGrid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799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Содержание регионального компонента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поворотам в движении.  Игра «Ляпка»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«Ляпка»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594" w:type="dxa"/>
          </w:tcPr>
          <w:p w:rsidR="003E2658" w:rsidRPr="00EB0E2E" w:rsidRDefault="003E2658" w:rsidP="003E2658">
            <w:pPr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атаки двух нападающих против одного защитника.  Игра «Ляпка»</w:t>
            </w:r>
          </w:p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Игра «Ляпка»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бросков.  Игра «В три бабки»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«В три бабки»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  Игра «В три бабки»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«В три бабки»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06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бросков и передач в движении.  Игра «Всадники»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«Всадники»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06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бросков в движении.  Игра «Всадники»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«Всадники»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Совершенствование в технических приемах.  Игра «Чехарда»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«Чехарда»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Внутренний заслон.  Игра «Чехарда»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«Чехарда»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3й вариант перпендикулярного заслона.  Игра «Стоп!»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«Стоп!»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3E2658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594" w:type="dxa"/>
          </w:tcPr>
          <w:p w:rsidR="003E2658" w:rsidRPr="00EB0E2E" w:rsidRDefault="003E2658" w:rsidP="009901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Использование финтов при наведении.  Игра «Стоп!»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«Стоп!»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516C82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594" w:type="dxa"/>
          </w:tcPr>
          <w:p w:rsidR="003E2658" w:rsidRPr="00EB0E2E" w:rsidRDefault="00516C82" w:rsidP="00990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Быстрый прорыв по центру площадки.  Игра «Горелки»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«Горелки»</w:t>
            </w:r>
          </w:p>
        </w:tc>
      </w:tr>
      <w:tr w:rsidR="003E2658" w:rsidRPr="00EB0E2E" w:rsidTr="009901FE">
        <w:tc>
          <w:tcPr>
            <w:tcW w:w="3696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99" w:type="dxa"/>
          </w:tcPr>
          <w:p w:rsidR="003E2658" w:rsidRPr="00EB0E2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</w:t>
            </w:r>
            <w:r w:rsidR="00516C82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594" w:type="dxa"/>
          </w:tcPr>
          <w:p w:rsidR="003E2658" w:rsidRPr="00EB0E2E" w:rsidRDefault="00516C82" w:rsidP="009901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Ранее нападение.  Игра «Горелки»</w:t>
            </w:r>
          </w:p>
        </w:tc>
        <w:tc>
          <w:tcPr>
            <w:tcW w:w="3697" w:type="dxa"/>
          </w:tcPr>
          <w:p w:rsidR="003E2658" w:rsidRPr="00EB0E2E" w:rsidRDefault="003E2658" w:rsidP="009901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Игра «Горелки»</w:t>
            </w:r>
          </w:p>
        </w:tc>
      </w:tr>
    </w:tbl>
    <w:p w:rsidR="00C61510" w:rsidRPr="00EB0E2E" w:rsidRDefault="00C61510" w:rsidP="00446005">
      <w:pPr>
        <w:tabs>
          <w:tab w:val="left" w:pos="1008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A3C82" w:rsidRDefault="001A3C82" w:rsidP="00446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510" w:rsidRPr="00EB0E2E" w:rsidRDefault="00C61510" w:rsidP="00446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</w:t>
      </w:r>
      <w:r w:rsidR="00446005" w:rsidRPr="00EB0E2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61510" w:rsidRPr="00EB0E2E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Обучающийся  научится: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рассматривать игру баскетбол как явление физической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определять базовые понятия и термины,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использовать занятия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61510" w:rsidRPr="00EB0E2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C61510" w:rsidRPr="00EB0E2E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 w:rsidRPr="00EB0E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Обучающийся</w:t>
      </w:r>
      <w:proofErr w:type="gramEnd"/>
      <w:r w:rsidRPr="00EB0E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C61510" w:rsidRPr="00EB0E2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61510" w:rsidRPr="00EB0E2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 и в частности баскетбола, великих спортсменов, принесших славу Российскому спорту;</w:t>
      </w:r>
    </w:p>
    <w:p w:rsidR="00C61510" w:rsidRPr="00EB0E2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61510" w:rsidRPr="00EB0E2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61510" w:rsidRPr="00EB0E2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sz w:val="28"/>
          <w:szCs w:val="28"/>
          <w:lang w:eastAsia="ru-RU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1C7B" w:rsidRPr="00EB0E2E" w:rsidRDefault="00FB1C7B" w:rsidP="00C77DD2">
      <w:pPr>
        <w:rPr>
          <w:rFonts w:ascii="Times New Roman" w:hAnsi="Times New Roman"/>
          <w:b/>
          <w:sz w:val="28"/>
          <w:szCs w:val="28"/>
        </w:rPr>
      </w:pPr>
    </w:p>
    <w:p w:rsidR="004A380C" w:rsidRPr="00EB0E2E" w:rsidRDefault="004A380C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6005" w:rsidRPr="00EB0E2E" w:rsidRDefault="00446005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Основы знаний о баскетболе, умения и навыки; приемы, способы саморегуляции и самоконтроля.</w:t>
      </w: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46E6" w:rsidRPr="00EB0E2E" w:rsidRDefault="00860704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2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2. Техника перемещения</w:t>
      </w:r>
    </w:p>
    <w:p w:rsidR="00860704" w:rsidRPr="00EB0E2E" w:rsidRDefault="00860704" w:rsidP="00860704">
      <w:pPr>
        <w:rPr>
          <w:rFonts w:ascii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перемещения; ловли, передач и ведения мяча на месте, техника поворота в движении</w:t>
      </w:r>
      <w:r w:rsidR="00446005" w:rsidRPr="00EB0E2E">
        <w:rPr>
          <w:rFonts w:ascii="Times New Roman" w:hAnsi="Times New Roman"/>
          <w:sz w:val="28"/>
          <w:szCs w:val="28"/>
        </w:rPr>
        <w:t>.</w:t>
      </w:r>
      <w:r w:rsidR="00C77DD2">
        <w:rPr>
          <w:rFonts w:ascii="Times New Roman" w:hAnsi="Times New Roman"/>
          <w:sz w:val="28"/>
          <w:szCs w:val="28"/>
        </w:rPr>
        <w:t xml:space="preserve"> </w:t>
      </w:r>
      <w:r w:rsidR="00446005" w:rsidRPr="00EB0E2E">
        <w:rPr>
          <w:rFonts w:ascii="Times New Roman" w:hAnsi="Times New Roman"/>
          <w:sz w:val="28"/>
          <w:szCs w:val="28"/>
        </w:rPr>
        <w:t>Техника опеки игрока без мяча</w:t>
      </w:r>
    </w:p>
    <w:p w:rsidR="00860704" w:rsidRPr="00EB0E2E" w:rsidRDefault="00860704" w:rsidP="00860704">
      <w:pPr>
        <w:rPr>
          <w:rFonts w:ascii="Times New Roman" w:hAnsi="Times New Roman"/>
          <w:b/>
          <w:sz w:val="28"/>
          <w:szCs w:val="28"/>
        </w:rPr>
      </w:pPr>
      <w:r w:rsidRPr="00EB0E2E">
        <w:rPr>
          <w:rFonts w:ascii="Times New Roman" w:hAnsi="Times New Roman"/>
          <w:b/>
          <w:sz w:val="28"/>
          <w:szCs w:val="28"/>
        </w:rPr>
        <w:t>3.Техника передачи мяча</w:t>
      </w:r>
    </w:p>
    <w:p w:rsidR="00860704" w:rsidRPr="00EB0E2E" w:rsidRDefault="00860704" w:rsidP="00860704">
      <w:pPr>
        <w:rPr>
          <w:rFonts w:ascii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передач на месте и в движении</w:t>
      </w:r>
      <w:r w:rsidR="00446005" w:rsidRPr="00EB0E2E">
        <w:rPr>
          <w:rFonts w:ascii="Times New Roman" w:hAnsi="Times New Roman"/>
          <w:sz w:val="28"/>
          <w:szCs w:val="28"/>
        </w:rPr>
        <w:t>.</w:t>
      </w:r>
      <w:r w:rsidR="00C77DD2">
        <w:rPr>
          <w:rFonts w:ascii="Times New Roman" w:hAnsi="Times New Roman"/>
          <w:sz w:val="28"/>
          <w:szCs w:val="28"/>
        </w:rPr>
        <w:t xml:space="preserve"> </w:t>
      </w:r>
      <w:r w:rsidR="00446005" w:rsidRPr="00EB0E2E">
        <w:rPr>
          <w:rFonts w:ascii="Times New Roman" w:hAnsi="Times New Roman"/>
          <w:sz w:val="28"/>
          <w:szCs w:val="28"/>
        </w:rPr>
        <w:t>Техника передач мяча одной рукой с поворотом и отвлекающим действиям на передачу.</w:t>
      </w:r>
    </w:p>
    <w:p w:rsidR="00860704" w:rsidRDefault="00446005" w:rsidP="00860704">
      <w:pPr>
        <w:rPr>
          <w:rFonts w:ascii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передач и ловли мяча одной рукой,</w:t>
      </w:r>
      <w:r w:rsidR="00C77DD2">
        <w:rPr>
          <w:rFonts w:ascii="Times New Roman" w:hAnsi="Times New Roman"/>
          <w:sz w:val="28"/>
          <w:szCs w:val="28"/>
        </w:rPr>
        <w:t xml:space="preserve"> </w:t>
      </w:r>
      <w:r w:rsidRPr="00EB0E2E">
        <w:rPr>
          <w:rFonts w:ascii="Times New Roman" w:hAnsi="Times New Roman"/>
          <w:sz w:val="28"/>
          <w:szCs w:val="28"/>
        </w:rPr>
        <w:t>выбивание и вырывание.</w:t>
      </w:r>
    </w:p>
    <w:p w:rsidR="00C77DD2" w:rsidRDefault="00C77DD2" w:rsidP="00860704">
      <w:pPr>
        <w:rPr>
          <w:rFonts w:ascii="Times New Roman" w:hAnsi="Times New Roman"/>
          <w:b/>
          <w:sz w:val="28"/>
          <w:szCs w:val="28"/>
        </w:rPr>
      </w:pPr>
    </w:p>
    <w:p w:rsidR="00C77DD2" w:rsidRPr="00EB0E2E" w:rsidRDefault="00C77DD2" w:rsidP="00860704">
      <w:pPr>
        <w:rPr>
          <w:rFonts w:ascii="Times New Roman" w:hAnsi="Times New Roman"/>
          <w:b/>
          <w:sz w:val="28"/>
          <w:szCs w:val="28"/>
        </w:rPr>
      </w:pPr>
    </w:p>
    <w:p w:rsidR="00860704" w:rsidRPr="00EB0E2E" w:rsidRDefault="00860704" w:rsidP="00860704">
      <w:pPr>
        <w:rPr>
          <w:rFonts w:ascii="Times New Roman" w:hAnsi="Times New Roman"/>
          <w:b/>
          <w:sz w:val="28"/>
          <w:szCs w:val="28"/>
        </w:rPr>
      </w:pPr>
      <w:r w:rsidRPr="00EB0E2E">
        <w:rPr>
          <w:rFonts w:ascii="Times New Roman" w:hAnsi="Times New Roman"/>
          <w:b/>
          <w:sz w:val="28"/>
          <w:szCs w:val="28"/>
        </w:rPr>
        <w:t>4. Техника броска</w:t>
      </w:r>
    </w:p>
    <w:p w:rsidR="00860704" w:rsidRPr="00EB0E2E" w:rsidRDefault="00860704" w:rsidP="00860704">
      <w:pPr>
        <w:rPr>
          <w:rFonts w:ascii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броска в движении после ловли мяча. Техника бросков в прыжке после ведения мяча. Техника броска в прыжке с места.</w:t>
      </w:r>
    </w:p>
    <w:p w:rsidR="00860704" w:rsidRPr="00EB0E2E" w:rsidRDefault="00860704" w:rsidP="00860704">
      <w:pPr>
        <w:rPr>
          <w:rFonts w:ascii="Times New Roman" w:eastAsia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передач и бросков в движении</w:t>
      </w:r>
      <w:r w:rsidR="00446005" w:rsidRPr="00EB0E2E">
        <w:rPr>
          <w:rFonts w:ascii="Times New Roman" w:hAnsi="Times New Roman"/>
          <w:sz w:val="28"/>
          <w:szCs w:val="28"/>
        </w:rPr>
        <w:t>.</w:t>
      </w:r>
    </w:p>
    <w:p w:rsidR="00860704" w:rsidRPr="00EB0E2E" w:rsidRDefault="00860704" w:rsidP="00860704">
      <w:pPr>
        <w:rPr>
          <w:rFonts w:ascii="Times New Roman" w:hAnsi="Times New Roman"/>
          <w:b/>
          <w:sz w:val="28"/>
          <w:szCs w:val="28"/>
        </w:rPr>
      </w:pPr>
    </w:p>
    <w:p w:rsidR="00860704" w:rsidRPr="00EB0E2E" w:rsidRDefault="00860704" w:rsidP="00860704">
      <w:pPr>
        <w:rPr>
          <w:rFonts w:ascii="Times New Roman" w:hAnsi="Times New Roman"/>
          <w:b/>
          <w:sz w:val="28"/>
          <w:szCs w:val="28"/>
        </w:rPr>
      </w:pPr>
      <w:r w:rsidRPr="00EB0E2E">
        <w:rPr>
          <w:rFonts w:ascii="Times New Roman" w:hAnsi="Times New Roman"/>
          <w:b/>
          <w:sz w:val="28"/>
          <w:szCs w:val="28"/>
        </w:rPr>
        <w:t>5.Техника ловли мяча</w:t>
      </w:r>
    </w:p>
    <w:p w:rsidR="00860704" w:rsidRPr="00EB0E2E" w:rsidRDefault="00860704" w:rsidP="00860704">
      <w:pPr>
        <w:rPr>
          <w:rFonts w:ascii="Times New Roman" w:eastAsia="Times New Roman" w:hAnsi="Times New Roman"/>
          <w:sz w:val="28"/>
          <w:szCs w:val="28"/>
        </w:rPr>
      </w:pPr>
      <w:r w:rsidRPr="00EB0E2E">
        <w:rPr>
          <w:rFonts w:ascii="Times New Roman" w:hAnsi="Times New Roman"/>
          <w:sz w:val="28"/>
          <w:szCs w:val="28"/>
        </w:rPr>
        <w:t>Техника ловли мяча, отскочившего от щита</w:t>
      </w:r>
      <w:r w:rsidR="00446005" w:rsidRPr="00EB0E2E">
        <w:rPr>
          <w:rFonts w:ascii="Times New Roman" w:hAnsi="Times New Roman"/>
          <w:sz w:val="28"/>
          <w:szCs w:val="28"/>
        </w:rPr>
        <w:t>.Внутренний заслон. Быстрый прорыв.</w:t>
      </w:r>
    </w:p>
    <w:p w:rsidR="00860704" w:rsidRPr="00EB0E2E" w:rsidRDefault="00860704" w:rsidP="00860704">
      <w:pPr>
        <w:rPr>
          <w:rFonts w:ascii="Times New Roman" w:eastAsia="Times New Roman" w:hAnsi="Times New Roman"/>
          <w:sz w:val="28"/>
          <w:szCs w:val="28"/>
        </w:rPr>
      </w:pP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0704" w:rsidRPr="00EB0E2E" w:rsidRDefault="00860704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46E6" w:rsidRPr="00EB0E2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E2E" w:rsidRDefault="00EB0E2E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Pr="00EB0E2E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0E2E" w:rsidRDefault="00EB0E2E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DD2" w:rsidRPr="00EB0E2E" w:rsidRDefault="00C77DD2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A2DD7" w:rsidRPr="00EB0E2E" w:rsidRDefault="009136D0" w:rsidP="009136D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E2E"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</w:t>
      </w:r>
    </w:p>
    <w:p w:rsidR="006A2DD7" w:rsidRPr="00EB0E2E" w:rsidRDefault="006A2DD7" w:rsidP="00845FC0">
      <w:pPr>
        <w:jc w:val="center"/>
        <w:rPr>
          <w:rFonts w:ascii="Times New Roman" w:eastAsia="Times New Roman" w:hAnsi="Times New Roman"/>
          <w:b/>
          <w:color w:val="444444"/>
          <w:sz w:val="28"/>
          <w:szCs w:val="28"/>
        </w:rPr>
      </w:pPr>
    </w:p>
    <w:tbl>
      <w:tblPr>
        <w:tblpPr w:leftFromText="180" w:rightFromText="180" w:vertAnchor="text" w:tblpY="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136"/>
        <w:gridCol w:w="990"/>
        <w:gridCol w:w="992"/>
        <w:gridCol w:w="6683"/>
        <w:gridCol w:w="3409"/>
      </w:tblGrid>
      <w:tr w:rsidR="00D32BD7" w:rsidRPr="00EB0E2E" w:rsidTr="00195EAE">
        <w:trPr>
          <w:trHeight w:val="146"/>
        </w:trPr>
        <w:tc>
          <w:tcPr>
            <w:tcW w:w="676" w:type="dxa"/>
            <w:vMerge w:val="restart"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36" w:type="dxa"/>
            <w:vMerge w:val="restart"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1982" w:type="dxa"/>
            <w:gridSpan w:val="2"/>
          </w:tcPr>
          <w:p w:rsidR="00D32BD7" w:rsidRPr="00EB0E2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83" w:type="dxa"/>
            <w:vMerge w:val="restart"/>
          </w:tcPr>
          <w:p w:rsidR="00D32BD7" w:rsidRPr="00EB0E2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Раздел, тема урока, количество часов</w:t>
            </w:r>
          </w:p>
        </w:tc>
        <w:tc>
          <w:tcPr>
            <w:tcW w:w="3409" w:type="dxa"/>
            <w:vMerge w:val="restart"/>
          </w:tcPr>
          <w:p w:rsidR="00D32BD7" w:rsidRPr="00EB0E2E" w:rsidRDefault="00D32BD7" w:rsidP="00775F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Материально техническое обеспечение</w:t>
            </w:r>
          </w:p>
        </w:tc>
      </w:tr>
      <w:tr w:rsidR="00D32BD7" w:rsidRPr="00EB0E2E" w:rsidTr="00195EAE">
        <w:trPr>
          <w:trHeight w:val="146"/>
        </w:trPr>
        <w:tc>
          <w:tcPr>
            <w:tcW w:w="676" w:type="dxa"/>
            <w:vMerge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0E2E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683" w:type="dxa"/>
            <w:vMerge/>
          </w:tcPr>
          <w:p w:rsidR="00D32BD7" w:rsidRPr="00EB0E2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vMerge/>
          </w:tcPr>
          <w:p w:rsidR="00D32BD7" w:rsidRPr="00EB0E2E" w:rsidRDefault="00D32BD7" w:rsidP="00775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887ABB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Техника безопасности при игре в баскетбол.</w:t>
            </w:r>
            <w:r w:rsidR="00C77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перемещения; ловли, передач и ведения мяча на месте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Секундомер, фишки, свисток, баскетбольные мячи 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передачи одной рукой от плеча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9F6F37" w:rsidRPr="00EB0E2E">
              <w:rPr>
                <w:rFonts w:ascii="Times New Roman" w:hAnsi="Times New Roman"/>
                <w:sz w:val="28"/>
                <w:szCs w:val="28"/>
              </w:rPr>
              <w:t>.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двумя руками над головой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двумя руками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броска после ведения мяча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поворотам в движении.  Игра «Ляпка»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ловли мяча, отскочившего от щита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броска в движении после ловли мяча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броска в прыжке с места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одной рукой сбоку и одной рукой в прыжке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на месте и в движении, бросков в прыжке после ведения мяча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Учет по технической подготовке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</w:t>
            </w: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и бросков в движении; опеки игрока без мяча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ведения и передач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передач одной рукой с </w:t>
            </w: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поворотом и отвлекающим действиям на передачу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отвлекающих действий на передачу с последующим проходом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  09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отвлекающих действий 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на бросок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передач и ловли мяча одной </w:t>
            </w:r>
            <w:proofErr w:type="spellStart"/>
            <w:r w:rsidRPr="00EB0E2E">
              <w:rPr>
                <w:rFonts w:ascii="Times New Roman" w:hAnsi="Times New Roman"/>
                <w:sz w:val="28"/>
                <w:szCs w:val="28"/>
              </w:rPr>
              <w:t>рукой</w:t>
            </w: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EB0E2E">
              <w:rPr>
                <w:rFonts w:ascii="Times New Roman" w:hAnsi="Times New Roman"/>
                <w:sz w:val="28"/>
                <w:szCs w:val="28"/>
              </w:rPr>
              <w:t>ыбивание</w:t>
            </w:r>
            <w:proofErr w:type="spellEnd"/>
            <w:r w:rsidRPr="00EB0E2E">
              <w:rPr>
                <w:rFonts w:ascii="Times New Roman" w:hAnsi="Times New Roman"/>
                <w:sz w:val="28"/>
                <w:szCs w:val="28"/>
              </w:rPr>
              <w:t xml:space="preserve"> и вырывание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выбивания мяча после ведения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03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атаки двух нападающих против одного защитника.  Игра «Ляпка»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выбивания мяча при ведении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одной рукой с поворотом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Секундомер, фишки, </w:t>
            </w: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свисток, баскетбольные мячи 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0" w:type="dxa"/>
          </w:tcPr>
          <w:p w:rsidR="00CD6C0F" w:rsidRPr="00EB0E2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в движении в парах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0" w:type="dxa"/>
          </w:tcPr>
          <w:p w:rsidR="00CD6C0F" w:rsidRPr="00EB0E2E" w:rsidRDefault="009F6F3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в тройках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</w:t>
            </w:r>
            <w:r w:rsidRPr="00EB0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передач в тройках в движении против двойки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передач в двойке против одного защитника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передач в двойке против двух защитников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06.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мяча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Секундомер, фишки, </w:t>
            </w: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Быстрый прорыв после штрафного броска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14.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Нападение через центрового игрока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нападения через центрового, входящего в область штрафной площадки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146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через заслоны.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передач. Разучивание нападения «тройкой»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Матчевая встреча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</w:t>
            </w:r>
            <w:r w:rsidRPr="00EB0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</w:t>
            </w:r>
            <w:r w:rsidRPr="00EB0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комбинаций при вбрасывании мяча из-за боковой линии.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Секундомер, фишки, </w:t>
            </w: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комбинаций при вбрасывании мяча из-за лицевой  линии.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бросков.  Игра «В три бабки»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бросков в прыжке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быстрого прорыва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быстрого прорыва, заслона центровым игроком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плотной защиты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Заслон с выходом на получение мяча </w:t>
            </w: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B0E2E">
              <w:rPr>
                <w:rFonts w:ascii="Times New Roman" w:hAnsi="Times New Roman"/>
                <w:sz w:val="28"/>
                <w:szCs w:val="28"/>
              </w:rPr>
              <w:t xml:space="preserve"> центрального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отвлекающих действий на получение мяча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техники отвлекающих действий при броске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накрывания мяча при броске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Наведение защитника на игрока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Наведение защитника </w:t>
            </w: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B0E2E">
              <w:rPr>
                <w:rFonts w:ascii="Times New Roman" w:hAnsi="Times New Roman"/>
                <w:sz w:val="28"/>
                <w:szCs w:val="28"/>
              </w:rPr>
              <w:t xml:space="preserve"> центрового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Матчевая встреча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Сдвоенный заслон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высоко летящего мяча одной рукой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Нападение двумя центрами и их взаимодействие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передач на максимальной скорости, нападение двумя центрами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Закрепление передач на максимальной скорости, нападение одним центром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  Игра «В три бабки»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Матчевая встреча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0" w:type="dxa"/>
          </w:tcPr>
          <w:p w:rsidR="00CD6C0F" w:rsidRPr="00EB0E2E" w:rsidRDefault="000C68EE" w:rsidP="009F1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мяча 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бросков и передач в движении.  Игра «Всадники»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0" w:type="dxa"/>
          </w:tcPr>
          <w:p w:rsidR="00CD6C0F" w:rsidRPr="00EB0E2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бросков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Прием нормативов по технической и специальной подготовке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по технической и тактической подготовки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передач 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бросков и передач в движении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техники борьбы за мяч, отскочившего от щита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бросков в движении.  Игра «Всадники»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Прием нормативов по технической и специальной подготовке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E2E">
              <w:rPr>
                <w:rFonts w:ascii="Times New Roman" w:hAnsi="Times New Roman"/>
                <w:sz w:val="28"/>
                <w:szCs w:val="28"/>
              </w:rPr>
              <w:t>Закрепление по технической и тактической подготовки</w:t>
            </w:r>
            <w:proofErr w:type="gramEnd"/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Совершенствование в технических приемах.  Игра «Чехарда»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«передай мяч и выходи»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Взаимодействие «передай мяч и выходи» с финтом на заслон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Внутренний заслон.  Игра «Чехарда»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24.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Постановка заслона с последующим проходом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Постановка заслона с последующим броском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Постановка заслона с последующей передачей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Наружный заслон. Игра «Чехарда»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90" w:type="dxa"/>
          </w:tcPr>
          <w:p w:rsidR="00CD6C0F" w:rsidRPr="00EB0E2E" w:rsidRDefault="009F19C1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</w:t>
            </w:r>
            <w:r w:rsidR="00D51FA7" w:rsidRPr="00EB0E2E">
              <w:rPr>
                <w:rFonts w:ascii="Times New Roman" w:hAnsi="Times New Roman"/>
                <w:sz w:val="28"/>
                <w:szCs w:val="28"/>
              </w:rPr>
              <w:t>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Заслон с помощью наведения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Первый  вариант перпендикулярного заслона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Второй  вариант перпендикулярного заслона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08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3й вариант перпендикулярного заслона.  Игра «Стоп!»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Одновременное использование перпендикулярного и слепого заслонов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Заслон в движении без мяча 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Заслон в движении с ведением мяча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Использование финтов при наведении.  Игра «Стоп!»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Взаимодействие трех игроков «тройка»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трех игроков «малая восьмерка»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трех игроков «скрестный выход»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28</w:t>
            </w:r>
            <w:r w:rsidR="009F19C1" w:rsidRPr="00EB0E2E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трех игроков «сдвоенный заслон»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трех игроков «наведение на двух»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Быстрый прорыв два в одного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Взаимодействие быстрого прорыва три в два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07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Быстрый прорыв по центру площадки.  Игра «Горелки»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Быстрый прорыв по центру площадки с ведением мяча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Быстрый прорыв по боковой линии площадки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Быстрый прорыв при розыгрыше мяча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19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Быстрый прорыв при выполнении штрафного броска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20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 xml:space="preserve">Эшелонированный быстрый прорыв 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21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Ранее нападение.  Игра «Горелки»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26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Комбинации при нападении три в два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  <w:tr w:rsidR="00CD6C0F" w:rsidRPr="00EB0E2E" w:rsidTr="00195EAE">
        <w:trPr>
          <w:trHeight w:val="860"/>
        </w:trPr>
        <w:tc>
          <w:tcPr>
            <w:tcW w:w="67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6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0" w:type="dxa"/>
          </w:tcPr>
          <w:p w:rsidR="00CD6C0F" w:rsidRPr="00EB0E2E" w:rsidRDefault="00D51FA7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27</w:t>
            </w:r>
            <w:r w:rsidR="00CD6C0F" w:rsidRPr="00EB0E2E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CD6C0F" w:rsidRPr="00EB0E2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3409" w:type="dxa"/>
          </w:tcPr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Инструкция по ТБ</w:t>
            </w:r>
          </w:p>
          <w:p w:rsidR="00CD6C0F" w:rsidRPr="00EB0E2E" w:rsidRDefault="00CD6C0F" w:rsidP="00CD6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0E2E">
              <w:rPr>
                <w:rFonts w:ascii="Times New Roman" w:hAnsi="Times New Roman"/>
                <w:sz w:val="28"/>
                <w:szCs w:val="28"/>
              </w:rPr>
              <w:t>Секундомер, фишки, свисток, баскетбольные мячи</w:t>
            </w:r>
          </w:p>
        </w:tc>
      </w:tr>
    </w:tbl>
    <w:p w:rsidR="00BC01AA" w:rsidRPr="00EB0E2E" w:rsidRDefault="00BC01AA" w:rsidP="00D32BD7">
      <w:pPr>
        <w:ind w:left="-1701"/>
        <w:rPr>
          <w:sz w:val="28"/>
          <w:szCs w:val="28"/>
        </w:rPr>
      </w:pPr>
    </w:p>
    <w:p w:rsidR="004C6188" w:rsidRPr="00EB0E2E" w:rsidRDefault="004C6188" w:rsidP="00D32BD7">
      <w:pPr>
        <w:ind w:left="-1701"/>
        <w:rPr>
          <w:sz w:val="28"/>
          <w:szCs w:val="28"/>
        </w:rPr>
      </w:pPr>
    </w:p>
    <w:p w:rsidR="004C6188" w:rsidRPr="00EB0E2E" w:rsidRDefault="004C6188" w:rsidP="00D32BD7">
      <w:pPr>
        <w:ind w:left="-1701"/>
        <w:rPr>
          <w:sz w:val="28"/>
          <w:szCs w:val="28"/>
        </w:rPr>
      </w:pPr>
    </w:p>
    <w:p w:rsidR="004C6188" w:rsidRPr="00EB0E2E" w:rsidRDefault="004C6188" w:rsidP="00D32BD7">
      <w:pPr>
        <w:ind w:left="-1701"/>
        <w:rPr>
          <w:sz w:val="28"/>
          <w:szCs w:val="28"/>
        </w:rPr>
      </w:pPr>
    </w:p>
    <w:p w:rsidR="004C6188" w:rsidRPr="00EB0E2E" w:rsidRDefault="004C6188" w:rsidP="00D32BD7">
      <w:pPr>
        <w:ind w:left="-1701"/>
        <w:rPr>
          <w:sz w:val="28"/>
          <w:szCs w:val="28"/>
        </w:rPr>
      </w:pPr>
    </w:p>
    <w:p w:rsidR="004C6188" w:rsidRPr="00EB0E2E" w:rsidRDefault="004C6188" w:rsidP="00D32BD7">
      <w:pPr>
        <w:ind w:left="-1701"/>
        <w:rPr>
          <w:sz w:val="28"/>
          <w:szCs w:val="28"/>
        </w:rPr>
      </w:pPr>
    </w:p>
    <w:p w:rsidR="00B729F2" w:rsidRPr="00EB0E2E" w:rsidRDefault="00B729F2" w:rsidP="00D32BD7">
      <w:pPr>
        <w:ind w:left="-1701"/>
        <w:rPr>
          <w:sz w:val="28"/>
          <w:szCs w:val="28"/>
        </w:rPr>
      </w:pPr>
    </w:p>
    <w:p w:rsidR="00B729F2" w:rsidRPr="00EB0E2E" w:rsidRDefault="00B729F2" w:rsidP="00D32BD7">
      <w:pPr>
        <w:ind w:left="-1701"/>
        <w:rPr>
          <w:sz w:val="28"/>
          <w:szCs w:val="28"/>
        </w:rPr>
      </w:pPr>
    </w:p>
    <w:p w:rsidR="00B729F2" w:rsidRPr="00EB0E2E" w:rsidRDefault="00B729F2" w:rsidP="00D32BD7">
      <w:pPr>
        <w:ind w:left="-1701"/>
        <w:rPr>
          <w:sz w:val="28"/>
          <w:szCs w:val="28"/>
        </w:rPr>
      </w:pPr>
    </w:p>
    <w:p w:rsidR="00B729F2" w:rsidRPr="00EB0E2E" w:rsidRDefault="00B729F2" w:rsidP="00D32BD7">
      <w:pPr>
        <w:ind w:left="-1701"/>
        <w:rPr>
          <w:sz w:val="28"/>
          <w:szCs w:val="28"/>
        </w:rPr>
      </w:pPr>
    </w:p>
    <w:p w:rsidR="00B729F2" w:rsidRDefault="00B729F2" w:rsidP="00D32BD7">
      <w:pPr>
        <w:ind w:left="-1701"/>
      </w:pPr>
    </w:p>
    <w:sectPr w:rsidR="00B729F2" w:rsidSect="00AF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20"/>
    <w:multiLevelType w:val="hybridMultilevel"/>
    <w:tmpl w:val="4E2A35F6"/>
    <w:lvl w:ilvl="0" w:tplc="FD02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47FA"/>
    <w:multiLevelType w:val="hybridMultilevel"/>
    <w:tmpl w:val="242E7E66"/>
    <w:lvl w:ilvl="0" w:tplc="899E0214">
      <w:start w:val="1"/>
      <w:numFmt w:val="upperRoman"/>
      <w:lvlText w:val="%1."/>
      <w:lvlJc w:val="left"/>
      <w:pPr>
        <w:ind w:left="1470" w:hanging="72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674FC"/>
    <w:multiLevelType w:val="hybridMultilevel"/>
    <w:tmpl w:val="8B2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00967"/>
    <w:multiLevelType w:val="multilevel"/>
    <w:tmpl w:val="CAB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65689"/>
    <w:multiLevelType w:val="multilevel"/>
    <w:tmpl w:val="1DC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E78AF"/>
    <w:multiLevelType w:val="hybridMultilevel"/>
    <w:tmpl w:val="60E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320F6"/>
    <w:multiLevelType w:val="hybridMultilevel"/>
    <w:tmpl w:val="5C548ADC"/>
    <w:lvl w:ilvl="0" w:tplc="FD02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82448"/>
    <w:multiLevelType w:val="multilevel"/>
    <w:tmpl w:val="FCC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322"/>
    <w:rsid w:val="00026322"/>
    <w:rsid w:val="000317BD"/>
    <w:rsid w:val="000437AB"/>
    <w:rsid w:val="0004380B"/>
    <w:rsid w:val="00071E69"/>
    <w:rsid w:val="000C68EE"/>
    <w:rsid w:val="000D4BCB"/>
    <w:rsid w:val="000D7675"/>
    <w:rsid w:val="000E3D64"/>
    <w:rsid w:val="0014363A"/>
    <w:rsid w:val="00186995"/>
    <w:rsid w:val="00192657"/>
    <w:rsid w:val="00195EAE"/>
    <w:rsid w:val="001A3C82"/>
    <w:rsid w:val="001C175A"/>
    <w:rsid w:val="001E5795"/>
    <w:rsid w:val="00200C97"/>
    <w:rsid w:val="002046E6"/>
    <w:rsid w:val="00216FC9"/>
    <w:rsid w:val="0023475C"/>
    <w:rsid w:val="0029168F"/>
    <w:rsid w:val="0029445F"/>
    <w:rsid w:val="002A0075"/>
    <w:rsid w:val="002A0CAF"/>
    <w:rsid w:val="002A5F44"/>
    <w:rsid w:val="002F1639"/>
    <w:rsid w:val="003234C4"/>
    <w:rsid w:val="003325C0"/>
    <w:rsid w:val="003403BC"/>
    <w:rsid w:val="003607BA"/>
    <w:rsid w:val="00363F27"/>
    <w:rsid w:val="00370C08"/>
    <w:rsid w:val="00391690"/>
    <w:rsid w:val="00395236"/>
    <w:rsid w:val="003C2536"/>
    <w:rsid w:val="003C6A3A"/>
    <w:rsid w:val="003D37F1"/>
    <w:rsid w:val="003E2658"/>
    <w:rsid w:val="004256DA"/>
    <w:rsid w:val="00441AA5"/>
    <w:rsid w:val="00446005"/>
    <w:rsid w:val="004553F4"/>
    <w:rsid w:val="00462AB7"/>
    <w:rsid w:val="004713F8"/>
    <w:rsid w:val="00487C60"/>
    <w:rsid w:val="00490D54"/>
    <w:rsid w:val="004A380C"/>
    <w:rsid w:val="004C5F47"/>
    <w:rsid w:val="004C6188"/>
    <w:rsid w:val="00502364"/>
    <w:rsid w:val="00516C82"/>
    <w:rsid w:val="005202DA"/>
    <w:rsid w:val="00525A5A"/>
    <w:rsid w:val="00533D1E"/>
    <w:rsid w:val="005442D7"/>
    <w:rsid w:val="00544FDA"/>
    <w:rsid w:val="00547FDF"/>
    <w:rsid w:val="00556A83"/>
    <w:rsid w:val="005751B3"/>
    <w:rsid w:val="00575453"/>
    <w:rsid w:val="00580C34"/>
    <w:rsid w:val="006450BC"/>
    <w:rsid w:val="006959E5"/>
    <w:rsid w:val="006A2DD7"/>
    <w:rsid w:val="006B08B0"/>
    <w:rsid w:val="0073587A"/>
    <w:rsid w:val="00772DDC"/>
    <w:rsid w:val="00775FFF"/>
    <w:rsid w:val="00793E1B"/>
    <w:rsid w:val="007E31F6"/>
    <w:rsid w:val="0081084E"/>
    <w:rsid w:val="00845FC0"/>
    <w:rsid w:val="00846C15"/>
    <w:rsid w:val="00847ACC"/>
    <w:rsid w:val="00850B1C"/>
    <w:rsid w:val="00851081"/>
    <w:rsid w:val="00860704"/>
    <w:rsid w:val="0087423B"/>
    <w:rsid w:val="0088261A"/>
    <w:rsid w:val="00882834"/>
    <w:rsid w:val="00887ABB"/>
    <w:rsid w:val="0089291C"/>
    <w:rsid w:val="008935E0"/>
    <w:rsid w:val="008E1809"/>
    <w:rsid w:val="008E5107"/>
    <w:rsid w:val="009136D0"/>
    <w:rsid w:val="00927262"/>
    <w:rsid w:val="00940911"/>
    <w:rsid w:val="00956E9A"/>
    <w:rsid w:val="009901FE"/>
    <w:rsid w:val="009D67E0"/>
    <w:rsid w:val="009F1888"/>
    <w:rsid w:val="009F19C1"/>
    <w:rsid w:val="009F6F37"/>
    <w:rsid w:val="00A44EE2"/>
    <w:rsid w:val="00A46071"/>
    <w:rsid w:val="00A532A7"/>
    <w:rsid w:val="00A565B7"/>
    <w:rsid w:val="00A81B58"/>
    <w:rsid w:val="00A92180"/>
    <w:rsid w:val="00AF4C5C"/>
    <w:rsid w:val="00B2053D"/>
    <w:rsid w:val="00B36CCE"/>
    <w:rsid w:val="00B61CDC"/>
    <w:rsid w:val="00B729F2"/>
    <w:rsid w:val="00B90F6A"/>
    <w:rsid w:val="00BA22BA"/>
    <w:rsid w:val="00BC01AA"/>
    <w:rsid w:val="00BF10FF"/>
    <w:rsid w:val="00C32BE6"/>
    <w:rsid w:val="00C61510"/>
    <w:rsid w:val="00C77DD2"/>
    <w:rsid w:val="00C80937"/>
    <w:rsid w:val="00CD6C0F"/>
    <w:rsid w:val="00CF2912"/>
    <w:rsid w:val="00D0072A"/>
    <w:rsid w:val="00D0583C"/>
    <w:rsid w:val="00D15483"/>
    <w:rsid w:val="00D246C0"/>
    <w:rsid w:val="00D2730B"/>
    <w:rsid w:val="00D32BD7"/>
    <w:rsid w:val="00D36719"/>
    <w:rsid w:val="00D37F1B"/>
    <w:rsid w:val="00D51FA7"/>
    <w:rsid w:val="00D77942"/>
    <w:rsid w:val="00D81CC5"/>
    <w:rsid w:val="00D85948"/>
    <w:rsid w:val="00D936D5"/>
    <w:rsid w:val="00D9688E"/>
    <w:rsid w:val="00DA4864"/>
    <w:rsid w:val="00DA7EA1"/>
    <w:rsid w:val="00DC783D"/>
    <w:rsid w:val="00DE564E"/>
    <w:rsid w:val="00DE69E5"/>
    <w:rsid w:val="00DF0ABA"/>
    <w:rsid w:val="00E02EA8"/>
    <w:rsid w:val="00E04A85"/>
    <w:rsid w:val="00E10779"/>
    <w:rsid w:val="00E2407F"/>
    <w:rsid w:val="00E3403C"/>
    <w:rsid w:val="00E45C63"/>
    <w:rsid w:val="00E7625F"/>
    <w:rsid w:val="00E84D68"/>
    <w:rsid w:val="00E86D13"/>
    <w:rsid w:val="00EB0E2E"/>
    <w:rsid w:val="00ED5ECF"/>
    <w:rsid w:val="00F048DD"/>
    <w:rsid w:val="00F316C0"/>
    <w:rsid w:val="00F66B52"/>
    <w:rsid w:val="00F8319E"/>
    <w:rsid w:val="00FA6D70"/>
    <w:rsid w:val="00FB1323"/>
    <w:rsid w:val="00FB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4C5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FC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845FC0"/>
  </w:style>
  <w:style w:type="character" w:customStyle="1" w:styleId="butback">
    <w:name w:val="butback"/>
    <w:basedOn w:val="a0"/>
    <w:rsid w:val="00845FC0"/>
  </w:style>
  <w:style w:type="character" w:customStyle="1" w:styleId="submenu-table">
    <w:name w:val="submenu-table"/>
    <w:basedOn w:val="a0"/>
    <w:rsid w:val="00845FC0"/>
  </w:style>
  <w:style w:type="paragraph" w:customStyle="1" w:styleId="c10">
    <w:name w:val="c10"/>
    <w:basedOn w:val="a"/>
    <w:rsid w:val="000D7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D7675"/>
  </w:style>
  <w:style w:type="table" w:styleId="a6">
    <w:name w:val="Table Grid"/>
    <w:basedOn w:val="a1"/>
    <w:uiPriority w:val="59"/>
    <w:rsid w:val="00B7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36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ash041e0431044b0447043d044b0439char1">
    <w:name w:val="dash041e_0431_044b_0447_043d_044b_0439__char1"/>
    <w:rsid w:val="00C615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82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8E510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rsid w:val="008E510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F5A5-95A2-4AC1-AADF-294246D5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103</cp:revision>
  <cp:lastPrinted>2019-09-13T04:54:00Z</cp:lastPrinted>
  <dcterms:created xsi:type="dcterms:W3CDTF">2016-09-22T15:20:00Z</dcterms:created>
  <dcterms:modified xsi:type="dcterms:W3CDTF">2019-09-17T05:19:00Z</dcterms:modified>
</cp:coreProperties>
</file>